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4A4AB" w14:textId="3602CEEB" w:rsidR="00C842A9" w:rsidRPr="001A3662" w:rsidRDefault="001A3662" w:rsidP="009726C3">
      <w:pPr>
        <w:pStyle w:val="paragraph"/>
        <w:spacing w:before="0" w:beforeAutospacing="0" w:after="0" w:afterAutospacing="0"/>
        <w:jc w:val="center"/>
        <w:textAlignment w:val="baseline"/>
        <w:rPr>
          <w:rStyle w:val="normaltextrun"/>
          <w:rFonts w:asciiTheme="minorHAnsi" w:hAnsiTheme="minorHAnsi" w:cstheme="minorHAnsi"/>
          <w:b/>
          <w:bCs/>
        </w:rPr>
      </w:pPr>
      <w:r w:rsidRPr="001A3662">
        <w:rPr>
          <w:rStyle w:val="normaltextrun"/>
          <w:rFonts w:asciiTheme="minorHAnsi" w:hAnsiTheme="minorHAnsi" w:cstheme="minorHAnsi"/>
          <w:b/>
          <w:bCs/>
        </w:rPr>
        <w:t>October 24, 2022 Special Town Meeting</w:t>
      </w:r>
    </w:p>
    <w:p w14:paraId="24C8EEDB" w14:textId="4E916903" w:rsidR="001A3662" w:rsidRPr="001A3662" w:rsidRDefault="001A3662" w:rsidP="009726C3">
      <w:pPr>
        <w:pStyle w:val="paragraph"/>
        <w:spacing w:before="0" w:beforeAutospacing="0" w:after="0" w:afterAutospacing="0"/>
        <w:jc w:val="center"/>
        <w:textAlignment w:val="baseline"/>
        <w:rPr>
          <w:rStyle w:val="normaltextrun"/>
          <w:rFonts w:asciiTheme="minorHAnsi" w:hAnsiTheme="minorHAnsi" w:cstheme="minorHAnsi"/>
          <w:b/>
          <w:bCs/>
        </w:rPr>
      </w:pPr>
      <w:r w:rsidRPr="001A3662">
        <w:rPr>
          <w:rStyle w:val="normaltextrun"/>
          <w:rFonts w:asciiTheme="minorHAnsi" w:hAnsiTheme="minorHAnsi" w:cstheme="minorHAnsi"/>
          <w:b/>
          <w:bCs/>
        </w:rPr>
        <w:t>Article 11</w:t>
      </w:r>
    </w:p>
    <w:p w14:paraId="7A5757E6" w14:textId="28FFAD95" w:rsidR="00A90F53" w:rsidRPr="00FA5856" w:rsidRDefault="00A90F53" w:rsidP="00A90F53">
      <w:pPr>
        <w:pStyle w:val="paragraph"/>
        <w:spacing w:before="0" w:beforeAutospacing="0" w:after="0" w:afterAutospacing="0"/>
        <w:jc w:val="center"/>
        <w:textAlignment w:val="baseline"/>
        <w:rPr>
          <w:rFonts w:asciiTheme="minorHAnsi" w:hAnsiTheme="minorHAnsi" w:cstheme="minorHAnsi"/>
          <w:b/>
          <w:bCs/>
        </w:rPr>
      </w:pPr>
      <w:r w:rsidRPr="00FA5856">
        <w:rPr>
          <w:rStyle w:val="normaltextrun"/>
          <w:rFonts w:asciiTheme="minorHAnsi" w:hAnsiTheme="minorHAnsi" w:cstheme="minorHAnsi"/>
          <w:b/>
          <w:bCs/>
        </w:rPr>
        <w:t xml:space="preserve">Proposed </w:t>
      </w:r>
      <w:r w:rsidR="001A3662">
        <w:rPr>
          <w:rStyle w:val="normaltextrun"/>
          <w:rFonts w:asciiTheme="minorHAnsi" w:hAnsiTheme="minorHAnsi" w:cstheme="minorHAnsi"/>
          <w:b/>
          <w:bCs/>
        </w:rPr>
        <w:t>La</w:t>
      </w:r>
      <w:r w:rsidRPr="00FA5856">
        <w:rPr>
          <w:rStyle w:val="normaltextrun"/>
          <w:rFonts w:asciiTheme="minorHAnsi" w:hAnsiTheme="minorHAnsi" w:cstheme="minorHAnsi"/>
          <w:b/>
          <w:bCs/>
        </w:rPr>
        <w:t>nd Purchase in Needham</w:t>
      </w:r>
      <w:r w:rsidRPr="00FA5856">
        <w:rPr>
          <w:rStyle w:val="eop"/>
          <w:rFonts w:asciiTheme="minorHAnsi" w:hAnsiTheme="minorHAnsi" w:cstheme="minorHAnsi"/>
          <w:b/>
          <w:bCs/>
        </w:rPr>
        <w:t> </w:t>
      </w:r>
    </w:p>
    <w:p w14:paraId="78EC194A" w14:textId="0AE3F7EB" w:rsidR="00A90F53" w:rsidRPr="00FA5856" w:rsidRDefault="00A90F53" w:rsidP="00FA5856">
      <w:pPr>
        <w:pStyle w:val="paragraph"/>
        <w:spacing w:before="0" w:beforeAutospacing="0" w:after="0" w:afterAutospacing="0"/>
        <w:jc w:val="center"/>
        <w:textAlignment w:val="baseline"/>
        <w:rPr>
          <w:rFonts w:cstheme="minorHAnsi"/>
          <w:b/>
          <w:bCs/>
        </w:rPr>
      </w:pPr>
      <w:r w:rsidRPr="00FA5856">
        <w:rPr>
          <w:rStyle w:val="normaltextrun"/>
          <w:rFonts w:asciiTheme="minorHAnsi" w:hAnsiTheme="minorHAnsi" w:cstheme="minorHAnsi"/>
          <w:b/>
          <w:bCs/>
        </w:rPr>
        <w:t xml:space="preserve">Frequently Asked Questions </w:t>
      </w:r>
    </w:p>
    <w:p w14:paraId="62E421E3" w14:textId="77777777" w:rsidR="00C842A9" w:rsidRDefault="00C842A9" w:rsidP="009726C3">
      <w:pPr>
        <w:pStyle w:val="paragraph"/>
        <w:spacing w:before="0" w:beforeAutospacing="0" w:after="0" w:afterAutospacing="0"/>
        <w:jc w:val="center"/>
        <w:textAlignment w:val="baseline"/>
        <w:rPr>
          <w:rStyle w:val="normaltextrun"/>
          <w:rFonts w:asciiTheme="minorHAnsi" w:hAnsiTheme="minorHAnsi" w:cstheme="minorHAnsi"/>
        </w:rPr>
      </w:pPr>
    </w:p>
    <w:p w14:paraId="47BE0BC7" w14:textId="6A7DC76D" w:rsidR="00C842A9" w:rsidRDefault="00C842A9" w:rsidP="009726C3">
      <w:pPr>
        <w:pStyle w:val="paragraph"/>
        <w:spacing w:before="0" w:beforeAutospacing="0" w:after="0" w:afterAutospacing="0"/>
        <w:jc w:val="center"/>
        <w:textAlignment w:val="baseline"/>
        <w:rPr>
          <w:rStyle w:val="normaltextrun"/>
          <w:rFonts w:asciiTheme="minorHAnsi" w:hAnsiTheme="minorHAnsi" w:cstheme="minorHAnsi"/>
        </w:rPr>
      </w:pPr>
      <w:r>
        <w:rPr>
          <w:noProof/>
        </w:rPr>
        <w:drawing>
          <wp:inline distT="0" distB="0" distL="0" distR="0" wp14:anchorId="57E3F8E0" wp14:editId="1A9FCC1C">
            <wp:extent cx="5943600" cy="3958590"/>
            <wp:effectExtent l="0" t="0" r="0" b="3810"/>
            <wp:docPr id="1" name="Picture 1" descr="A picture containing grass, nature, plant, lu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ss, nature, plant, lush&#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958590"/>
                    </a:xfrm>
                    <a:prstGeom prst="rect">
                      <a:avLst/>
                    </a:prstGeom>
                    <a:noFill/>
                    <a:ln>
                      <a:noFill/>
                    </a:ln>
                  </pic:spPr>
                </pic:pic>
              </a:graphicData>
            </a:graphic>
          </wp:inline>
        </w:drawing>
      </w:r>
    </w:p>
    <w:p w14:paraId="44596CD8" w14:textId="77777777" w:rsidR="00C842A9" w:rsidRDefault="00C842A9" w:rsidP="009726C3">
      <w:pPr>
        <w:pStyle w:val="paragraph"/>
        <w:spacing w:before="0" w:beforeAutospacing="0" w:after="0" w:afterAutospacing="0"/>
        <w:jc w:val="center"/>
        <w:textAlignment w:val="baseline"/>
        <w:rPr>
          <w:rStyle w:val="normaltextrun"/>
          <w:rFonts w:asciiTheme="minorHAnsi" w:hAnsiTheme="minorHAnsi" w:cstheme="minorHAnsi"/>
        </w:rPr>
      </w:pPr>
    </w:p>
    <w:p w14:paraId="3AC3986E" w14:textId="77777777" w:rsidR="00C842A9" w:rsidRDefault="00C842A9" w:rsidP="009726C3">
      <w:pPr>
        <w:pStyle w:val="paragraph"/>
        <w:spacing w:before="0" w:beforeAutospacing="0" w:after="0" w:afterAutospacing="0"/>
        <w:jc w:val="center"/>
        <w:textAlignment w:val="baseline"/>
        <w:rPr>
          <w:rStyle w:val="normaltextrun"/>
          <w:rFonts w:asciiTheme="minorHAnsi" w:hAnsiTheme="minorHAnsi" w:cstheme="minorHAnsi"/>
        </w:rPr>
      </w:pPr>
    </w:p>
    <w:p w14:paraId="4C01AB34" w14:textId="77777777" w:rsidR="00C842A9" w:rsidRDefault="00C842A9" w:rsidP="009726C3">
      <w:pPr>
        <w:pStyle w:val="paragraph"/>
        <w:spacing w:before="0" w:beforeAutospacing="0" w:after="0" w:afterAutospacing="0"/>
        <w:jc w:val="center"/>
        <w:textAlignment w:val="baseline"/>
        <w:rPr>
          <w:rStyle w:val="normaltextrun"/>
          <w:rFonts w:asciiTheme="minorHAnsi" w:hAnsiTheme="minorHAnsi" w:cstheme="minorHAnsi"/>
        </w:rPr>
      </w:pPr>
    </w:p>
    <w:p w14:paraId="309F4923" w14:textId="77777777" w:rsidR="00C842A9" w:rsidRDefault="00C842A9" w:rsidP="009726C3">
      <w:pPr>
        <w:pStyle w:val="paragraph"/>
        <w:spacing w:before="0" w:beforeAutospacing="0" w:after="0" w:afterAutospacing="0"/>
        <w:jc w:val="center"/>
        <w:textAlignment w:val="baseline"/>
        <w:rPr>
          <w:rStyle w:val="normaltextrun"/>
          <w:rFonts w:asciiTheme="minorHAnsi" w:hAnsiTheme="minorHAnsi" w:cstheme="minorHAnsi"/>
        </w:rPr>
      </w:pPr>
    </w:p>
    <w:p w14:paraId="0FF6054A" w14:textId="5B1BF1B3" w:rsidR="009B4B83" w:rsidRPr="007E18B5" w:rsidRDefault="768763B9" w:rsidP="009726C3">
      <w:pPr>
        <w:spacing w:after="0" w:line="240" w:lineRule="auto"/>
        <w:rPr>
          <w:rFonts w:cstheme="minorHAnsi"/>
          <w:b/>
          <w:bCs/>
          <w:sz w:val="24"/>
          <w:szCs w:val="24"/>
        </w:rPr>
      </w:pPr>
      <w:r w:rsidRPr="007E18B5">
        <w:rPr>
          <w:rFonts w:cstheme="minorHAnsi"/>
          <w:b/>
          <w:bCs/>
          <w:sz w:val="24"/>
          <w:szCs w:val="24"/>
        </w:rPr>
        <w:t xml:space="preserve">Q.  Will Town Meeting Members have access to the </w:t>
      </w:r>
      <w:r w:rsidR="009726C3" w:rsidRPr="007E18B5">
        <w:rPr>
          <w:rFonts w:cstheme="minorHAnsi"/>
          <w:b/>
          <w:bCs/>
          <w:sz w:val="24"/>
          <w:szCs w:val="24"/>
        </w:rPr>
        <w:t>property</w:t>
      </w:r>
      <w:r w:rsidRPr="007E18B5">
        <w:rPr>
          <w:rFonts w:cstheme="minorHAnsi"/>
          <w:b/>
          <w:bCs/>
          <w:sz w:val="24"/>
          <w:szCs w:val="24"/>
        </w:rPr>
        <w:t xml:space="preserve"> prior to </w:t>
      </w:r>
      <w:r w:rsidR="009726C3" w:rsidRPr="007E18B5">
        <w:rPr>
          <w:rFonts w:cstheme="minorHAnsi"/>
          <w:b/>
          <w:bCs/>
          <w:sz w:val="24"/>
          <w:szCs w:val="24"/>
        </w:rPr>
        <w:t>Town</w:t>
      </w:r>
      <w:r w:rsidRPr="007E18B5">
        <w:rPr>
          <w:rFonts w:cstheme="minorHAnsi"/>
          <w:b/>
          <w:bCs/>
          <w:sz w:val="24"/>
          <w:szCs w:val="24"/>
        </w:rPr>
        <w:t xml:space="preserve"> Meeting?</w:t>
      </w:r>
    </w:p>
    <w:p w14:paraId="7FF57CED" w14:textId="327E73FB" w:rsidR="768763B9" w:rsidRPr="007E18B5" w:rsidRDefault="768763B9" w:rsidP="009726C3">
      <w:pPr>
        <w:spacing w:after="0" w:line="240" w:lineRule="auto"/>
        <w:rPr>
          <w:rFonts w:cstheme="minorHAnsi"/>
          <w:sz w:val="24"/>
          <w:szCs w:val="24"/>
        </w:rPr>
      </w:pPr>
    </w:p>
    <w:p w14:paraId="0EBF3D44" w14:textId="7964C417" w:rsidR="768763B9" w:rsidRPr="007E18B5" w:rsidRDefault="768763B9" w:rsidP="009726C3">
      <w:pPr>
        <w:spacing w:after="0" w:line="240" w:lineRule="auto"/>
        <w:rPr>
          <w:rFonts w:cstheme="minorHAnsi"/>
          <w:sz w:val="24"/>
          <w:szCs w:val="24"/>
        </w:rPr>
      </w:pPr>
      <w:r w:rsidRPr="007E18B5">
        <w:rPr>
          <w:rFonts w:cstheme="minorHAnsi"/>
          <w:sz w:val="24"/>
          <w:szCs w:val="24"/>
        </w:rPr>
        <w:t xml:space="preserve">A: </w:t>
      </w:r>
      <w:r w:rsidR="009726C3" w:rsidRPr="007E18B5">
        <w:rPr>
          <w:rFonts w:cstheme="minorHAnsi"/>
          <w:sz w:val="24"/>
          <w:szCs w:val="24"/>
        </w:rPr>
        <w:t xml:space="preserve"> </w:t>
      </w:r>
      <w:r w:rsidRPr="007E18B5">
        <w:rPr>
          <w:rFonts w:cstheme="minorHAnsi"/>
          <w:sz w:val="24"/>
          <w:szCs w:val="24"/>
        </w:rPr>
        <w:t>Yes.  The Town has scheduled two tours of the property.  The first tour will be at 2:00 p.m. on Sunday, October 16</w:t>
      </w:r>
      <w:r w:rsidRPr="007E18B5">
        <w:rPr>
          <w:rFonts w:cstheme="minorHAnsi"/>
          <w:sz w:val="24"/>
          <w:szCs w:val="24"/>
          <w:vertAlign w:val="superscript"/>
        </w:rPr>
        <w:t>th</w:t>
      </w:r>
      <w:r w:rsidRPr="007E18B5">
        <w:rPr>
          <w:rFonts w:cstheme="minorHAnsi"/>
          <w:sz w:val="24"/>
          <w:szCs w:val="24"/>
        </w:rPr>
        <w:t>.  The Second tour will be at 10:00 a.m. on Saturday, October 22</w:t>
      </w:r>
      <w:r w:rsidRPr="007E18B5">
        <w:rPr>
          <w:rFonts w:cstheme="minorHAnsi"/>
          <w:sz w:val="24"/>
          <w:szCs w:val="24"/>
          <w:vertAlign w:val="superscript"/>
        </w:rPr>
        <w:t>nd</w:t>
      </w:r>
      <w:r w:rsidRPr="007E18B5">
        <w:rPr>
          <w:rFonts w:cstheme="minorHAnsi"/>
          <w:sz w:val="24"/>
          <w:szCs w:val="24"/>
        </w:rPr>
        <w:t xml:space="preserve">.  Attendees should park in </w:t>
      </w:r>
      <w:r w:rsidR="007E18B5">
        <w:rPr>
          <w:rFonts w:cstheme="minorHAnsi"/>
          <w:sz w:val="24"/>
          <w:szCs w:val="24"/>
        </w:rPr>
        <w:t>the</w:t>
      </w:r>
      <w:r w:rsidRPr="007E18B5">
        <w:rPr>
          <w:rFonts w:cstheme="minorHAnsi"/>
          <w:sz w:val="24"/>
          <w:szCs w:val="24"/>
        </w:rPr>
        <w:t xml:space="preserve"> parking lots at the Ridge Hill Reservation.  The tour will begin at the driveway to the Ridge Hill Reservation at </w:t>
      </w:r>
      <w:r w:rsidR="007E18B5">
        <w:rPr>
          <w:rFonts w:cstheme="minorHAnsi"/>
          <w:sz w:val="24"/>
          <w:szCs w:val="24"/>
        </w:rPr>
        <w:t xml:space="preserve">the intersection of </w:t>
      </w:r>
      <w:r w:rsidRPr="007E18B5">
        <w:rPr>
          <w:rFonts w:cstheme="minorHAnsi"/>
          <w:sz w:val="24"/>
          <w:szCs w:val="24"/>
        </w:rPr>
        <w:t xml:space="preserve">Charles River Street.  Carpooling is encouraged.  The terrain is uneven and steep in some locations so appropriate </w:t>
      </w:r>
      <w:r w:rsidR="009726C3" w:rsidRPr="007E18B5">
        <w:rPr>
          <w:rFonts w:cstheme="minorHAnsi"/>
          <w:sz w:val="24"/>
          <w:szCs w:val="24"/>
        </w:rPr>
        <w:t>footwear</w:t>
      </w:r>
      <w:r w:rsidRPr="007E18B5">
        <w:rPr>
          <w:rFonts w:cstheme="minorHAnsi"/>
          <w:sz w:val="24"/>
          <w:szCs w:val="24"/>
        </w:rPr>
        <w:t xml:space="preserve"> is recommended.  The property is not suitable for strollers.  </w:t>
      </w:r>
    </w:p>
    <w:p w14:paraId="08DE9843" w14:textId="77777777" w:rsidR="009726C3" w:rsidRPr="007E18B5" w:rsidRDefault="009726C3" w:rsidP="009726C3">
      <w:pPr>
        <w:spacing w:after="0" w:line="240" w:lineRule="auto"/>
        <w:rPr>
          <w:rFonts w:cstheme="minorHAnsi"/>
          <w:sz w:val="24"/>
          <w:szCs w:val="24"/>
        </w:rPr>
      </w:pPr>
    </w:p>
    <w:p w14:paraId="7749711C" w14:textId="06E1F2BA" w:rsidR="009B4B83" w:rsidRPr="007E18B5" w:rsidRDefault="00081CF9" w:rsidP="009726C3">
      <w:pPr>
        <w:spacing w:after="0" w:line="240" w:lineRule="auto"/>
        <w:rPr>
          <w:rFonts w:cstheme="minorHAnsi"/>
          <w:b/>
          <w:bCs/>
          <w:sz w:val="24"/>
          <w:szCs w:val="24"/>
        </w:rPr>
      </w:pPr>
      <w:r w:rsidRPr="007E18B5">
        <w:rPr>
          <w:rFonts w:cstheme="minorHAnsi"/>
          <w:b/>
          <w:bCs/>
          <w:sz w:val="24"/>
          <w:szCs w:val="24"/>
        </w:rPr>
        <w:t xml:space="preserve">Q: </w:t>
      </w:r>
      <w:r w:rsidR="009B4B83" w:rsidRPr="007E18B5">
        <w:rPr>
          <w:rFonts w:cstheme="minorHAnsi"/>
          <w:b/>
          <w:bCs/>
          <w:sz w:val="24"/>
          <w:szCs w:val="24"/>
        </w:rPr>
        <w:t>What is the total amount of land for sale</w:t>
      </w:r>
      <w:r w:rsidR="007E18B5">
        <w:rPr>
          <w:rFonts w:cstheme="minorHAnsi"/>
          <w:b/>
          <w:bCs/>
          <w:sz w:val="24"/>
          <w:szCs w:val="24"/>
        </w:rPr>
        <w:t>?</w:t>
      </w:r>
      <w:r w:rsidR="009B4B83" w:rsidRPr="007E18B5">
        <w:rPr>
          <w:rFonts w:cstheme="minorHAnsi"/>
          <w:b/>
          <w:bCs/>
          <w:sz w:val="24"/>
          <w:szCs w:val="24"/>
        </w:rPr>
        <w:t xml:space="preserve"> </w:t>
      </w:r>
    </w:p>
    <w:p w14:paraId="05B6D8E8" w14:textId="77777777" w:rsidR="009726C3" w:rsidRPr="007E18B5" w:rsidRDefault="009726C3" w:rsidP="009726C3">
      <w:pPr>
        <w:spacing w:after="0" w:line="240" w:lineRule="auto"/>
        <w:rPr>
          <w:rFonts w:cstheme="minorHAnsi"/>
          <w:sz w:val="24"/>
          <w:szCs w:val="24"/>
        </w:rPr>
      </w:pPr>
    </w:p>
    <w:p w14:paraId="7C4C83EF" w14:textId="104560AA" w:rsidR="00081CF9" w:rsidRPr="007E18B5" w:rsidRDefault="00694C77" w:rsidP="009726C3">
      <w:pPr>
        <w:spacing w:after="0" w:line="240" w:lineRule="auto"/>
        <w:rPr>
          <w:rFonts w:cstheme="minorHAnsi"/>
          <w:sz w:val="24"/>
          <w:szCs w:val="24"/>
        </w:rPr>
      </w:pPr>
      <w:r w:rsidRPr="007E18B5">
        <w:rPr>
          <w:rFonts w:cstheme="minorHAnsi"/>
          <w:sz w:val="24"/>
          <w:szCs w:val="24"/>
        </w:rPr>
        <w:t xml:space="preserve">A: </w:t>
      </w:r>
      <w:r w:rsidR="003C0C26" w:rsidRPr="007E18B5">
        <w:rPr>
          <w:rFonts w:cstheme="minorHAnsi"/>
          <w:sz w:val="24"/>
          <w:szCs w:val="24"/>
        </w:rPr>
        <w:t xml:space="preserve">The Foster Estate has decided to sell </w:t>
      </w:r>
      <w:r w:rsidR="00045F5B" w:rsidRPr="007E18B5">
        <w:rPr>
          <w:rFonts w:cstheme="minorHAnsi"/>
          <w:sz w:val="24"/>
          <w:szCs w:val="24"/>
        </w:rPr>
        <w:t>the</w:t>
      </w:r>
      <w:r w:rsidR="003C0C26" w:rsidRPr="007E18B5">
        <w:rPr>
          <w:rFonts w:cstheme="minorHAnsi"/>
          <w:sz w:val="24"/>
          <w:szCs w:val="24"/>
        </w:rPr>
        <w:t xml:space="preserve"> </w:t>
      </w:r>
      <w:r w:rsidR="007E18B5">
        <w:rPr>
          <w:rFonts w:cstheme="minorHAnsi"/>
          <w:sz w:val="24"/>
          <w:szCs w:val="24"/>
        </w:rPr>
        <w:t xml:space="preserve">property known as </w:t>
      </w:r>
      <w:r w:rsidR="0091444D" w:rsidRPr="007E18B5">
        <w:rPr>
          <w:rFonts w:cstheme="minorHAnsi"/>
          <w:sz w:val="24"/>
          <w:szCs w:val="24"/>
        </w:rPr>
        <w:t>Castle Farm</w:t>
      </w:r>
      <w:r w:rsidR="00045F5B" w:rsidRPr="007E18B5">
        <w:rPr>
          <w:rFonts w:cstheme="minorHAnsi"/>
          <w:sz w:val="24"/>
          <w:szCs w:val="24"/>
        </w:rPr>
        <w:t xml:space="preserve">, totaling </w:t>
      </w:r>
      <w:r w:rsidR="00C75FBA">
        <w:rPr>
          <w:rFonts w:cstheme="minorHAnsi"/>
          <w:sz w:val="24"/>
          <w:szCs w:val="24"/>
        </w:rPr>
        <w:t xml:space="preserve">approximately </w:t>
      </w:r>
      <w:r w:rsidR="00045F5B" w:rsidRPr="007E18B5">
        <w:rPr>
          <w:rFonts w:cstheme="minorHAnsi"/>
          <w:sz w:val="24"/>
          <w:szCs w:val="24"/>
        </w:rPr>
        <w:t>64 acres.</w:t>
      </w:r>
      <w:r w:rsidR="0091444D" w:rsidRPr="007E18B5">
        <w:rPr>
          <w:rFonts w:cstheme="minorHAnsi"/>
          <w:sz w:val="24"/>
          <w:szCs w:val="24"/>
        </w:rPr>
        <w:t xml:space="preserve"> </w:t>
      </w:r>
      <w:r w:rsidR="00045F5B" w:rsidRPr="007E18B5">
        <w:rPr>
          <w:rFonts w:cstheme="minorHAnsi"/>
          <w:sz w:val="24"/>
          <w:szCs w:val="24"/>
        </w:rPr>
        <w:t>T</w:t>
      </w:r>
      <w:r w:rsidR="003526E2" w:rsidRPr="007E18B5">
        <w:rPr>
          <w:rFonts w:cstheme="minorHAnsi"/>
          <w:sz w:val="24"/>
          <w:szCs w:val="24"/>
        </w:rPr>
        <w:t xml:space="preserve">own leadership believes </w:t>
      </w:r>
      <w:r w:rsidR="00D90D37">
        <w:rPr>
          <w:rFonts w:cstheme="minorHAnsi"/>
          <w:sz w:val="24"/>
          <w:szCs w:val="24"/>
        </w:rPr>
        <w:t xml:space="preserve">that by partnering with Northland to </w:t>
      </w:r>
      <w:r w:rsidR="00D90D37">
        <w:rPr>
          <w:rFonts w:cstheme="minorHAnsi"/>
          <w:sz w:val="24"/>
          <w:szCs w:val="24"/>
        </w:rPr>
        <w:lastRenderedPageBreak/>
        <w:t>purchase the land, it has a</w:t>
      </w:r>
      <w:r w:rsidR="003526E2" w:rsidRPr="007E18B5">
        <w:rPr>
          <w:rFonts w:cstheme="minorHAnsi"/>
          <w:sz w:val="24"/>
          <w:szCs w:val="24"/>
        </w:rPr>
        <w:t xml:space="preserve"> once-in-a generation opportunity to </w:t>
      </w:r>
      <w:r w:rsidR="007B6D0F" w:rsidRPr="007E18B5">
        <w:rPr>
          <w:rFonts w:cstheme="minorHAnsi"/>
          <w:sz w:val="24"/>
          <w:szCs w:val="24"/>
        </w:rPr>
        <w:t xml:space="preserve">protect as much of this land as </w:t>
      </w:r>
      <w:r w:rsidR="007E18B5">
        <w:rPr>
          <w:rFonts w:cstheme="minorHAnsi"/>
          <w:sz w:val="24"/>
          <w:szCs w:val="24"/>
        </w:rPr>
        <w:t xml:space="preserve">possible.  </w:t>
      </w:r>
    </w:p>
    <w:p w14:paraId="284220DA" w14:textId="77777777" w:rsidR="009726C3" w:rsidRPr="007E18B5" w:rsidRDefault="009726C3" w:rsidP="009726C3">
      <w:pPr>
        <w:spacing w:after="0" w:line="240" w:lineRule="auto"/>
        <w:rPr>
          <w:rFonts w:cstheme="minorHAnsi"/>
          <w:sz w:val="24"/>
          <w:szCs w:val="24"/>
        </w:rPr>
      </w:pPr>
    </w:p>
    <w:p w14:paraId="5958A800" w14:textId="398B033F" w:rsidR="00187A53" w:rsidRPr="00A90F53" w:rsidRDefault="00187A53" w:rsidP="009726C3">
      <w:pPr>
        <w:spacing w:after="0" w:line="240" w:lineRule="auto"/>
        <w:rPr>
          <w:rFonts w:cstheme="minorHAnsi"/>
          <w:b/>
          <w:bCs/>
          <w:sz w:val="24"/>
          <w:szCs w:val="24"/>
          <w:u w:val="single"/>
        </w:rPr>
      </w:pPr>
      <w:r w:rsidRPr="00A90F53">
        <w:rPr>
          <w:rFonts w:cstheme="minorHAnsi"/>
          <w:b/>
          <w:bCs/>
          <w:sz w:val="24"/>
          <w:szCs w:val="24"/>
          <w:u w:val="single"/>
        </w:rPr>
        <w:t>The Town’s Purchase and Use of the Land</w:t>
      </w:r>
    </w:p>
    <w:p w14:paraId="730E320E" w14:textId="77777777" w:rsidR="00187A53" w:rsidRDefault="00187A53" w:rsidP="009726C3">
      <w:pPr>
        <w:spacing w:after="0" w:line="240" w:lineRule="auto"/>
        <w:rPr>
          <w:rFonts w:cstheme="minorHAnsi"/>
          <w:b/>
          <w:bCs/>
          <w:sz w:val="24"/>
          <w:szCs w:val="24"/>
        </w:rPr>
      </w:pPr>
    </w:p>
    <w:p w14:paraId="1DF88123" w14:textId="2F97F13B" w:rsidR="00111917" w:rsidRPr="007E18B5" w:rsidRDefault="007B6D0F" w:rsidP="009726C3">
      <w:pPr>
        <w:spacing w:after="0" w:line="240" w:lineRule="auto"/>
        <w:rPr>
          <w:rFonts w:cstheme="minorHAnsi"/>
          <w:b/>
          <w:bCs/>
          <w:sz w:val="24"/>
          <w:szCs w:val="24"/>
        </w:rPr>
      </w:pPr>
      <w:r w:rsidRPr="007E18B5">
        <w:rPr>
          <w:rFonts w:cstheme="minorHAnsi"/>
          <w:b/>
          <w:bCs/>
          <w:sz w:val="24"/>
          <w:szCs w:val="24"/>
        </w:rPr>
        <w:t xml:space="preserve">Q: </w:t>
      </w:r>
      <w:r w:rsidR="00111917" w:rsidRPr="007E18B5">
        <w:rPr>
          <w:rFonts w:cstheme="minorHAnsi"/>
          <w:b/>
          <w:bCs/>
          <w:sz w:val="24"/>
          <w:szCs w:val="24"/>
        </w:rPr>
        <w:t>How much of the land</w:t>
      </w:r>
      <w:r w:rsidR="009B4B83" w:rsidRPr="007E18B5">
        <w:rPr>
          <w:rFonts w:cstheme="minorHAnsi"/>
          <w:b/>
          <w:bCs/>
          <w:sz w:val="24"/>
          <w:szCs w:val="24"/>
        </w:rPr>
        <w:t xml:space="preserve"> </w:t>
      </w:r>
      <w:r w:rsidR="007E18B5" w:rsidRPr="007E18B5">
        <w:rPr>
          <w:rFonts w:cstheme="minorHAnsi"/>
          <w:b/>
          <w:bCs/>
          <w:sz w:val="24"/>
          <w:szCs w:val="24"/>
        </w:rPr>
        <w:t>would be Town-owned under this proposal</w:t>
      </w:r>
      <w:r w:rsidR="00B87301" w:rsidRPr="007E18B5">
        <w:rPr>
          <w:rFonts w:cstheme="minorHAnsi"/>
          <w:b/>
          <w:bCs/>
          <w:sz w:val="24"/>
          <w:szCs w:val="24"/>
        </w:rPr>
        <w:t>?</w:t>
      </w:r>
    </w:p>
    <w:p w14:paraId="0462FB30" w14:textId="77777777" w:rsidR="009726C3" w:rsidRPr="007E18B5" w:rsidRDefault="009726C3" w:rsidP="009726C3">
      <w:pPr>
        <w:spacing w:after="0" w:line="240" w:lineRule="auto"/>
        <w:rPr>
          <w:rFonts w:cstheme="minorHAnsi"/>
          <w:sz w:val="24"/>
          <w:szCs w:val="24"/>
        </w:rPr>
      </w:pPr>
    </w:p>
    <w:p w14:paraId="64188BFC" w14:textId="2B88829F" w:rsidR="00111917" w:rsidRPr="007E18B5" w:rsidRDefault="00111917" w:rsidP="009726C3">
      <w:pPr>
        <w:spacing w:after="0" w:line="240" w:lineRule="auto"/>
        <w:rPr>
          <w:rFonts w:cstheme="minorHAnsi"/>
          <w:sz w:val="24"/>
          <w:szCs w:val="24"/>
        </w:rPr>
      </w:pPr>
      <w:r w:rsidRPr="007E18B5">
        <w:rPr>
          <w:rFonts w:cstheme="minorHAnsi"/>
          <w:sz w:val="24"/>
          <w:szCs w:val="24"/>
        </w:rPr>
        <w:t>A: The Town portion of the land</w:t>
      </w:r>
      <w:r w:rsidR="007E18B5">
        <w:rPr>
          <w:rFonts w:cstheme="minorHAnsi"/>
          <w:sz w:val="24"/>
          <w:szCs w:val="24"/>
        </w:rPr>
        <w:t xml:space="preserve"> would be </w:t>
      </w:r>
      <w:r w:rsidR="00544C04">
        <w:rPr>
          <w:rFonts w:cstheme="minorHAnsi"/>
          <w:sz w:val="24"/>
          <w:szCs w:val="24"/>
        </w:rPr>
        <w:t xml:space="preserve">approximately </w:t>
      </w:r>
      <w:r w:rsidRPr="007E18B5">
        <w:rPr>
          <w:rFonts w:cstheme="minorHAnsi"/>
          <w:sz w:val="24"/>
          <w:szCs w:val="24"/>
        </w:rPr>
        <w:t>34</w:t>
      </w:r>
      <w:r w:rsidR="007A6DC0" w:rsidRPr="007E18B5">
        <w:rPr>
          <w:rFonts w:cstheme="minorHAnsi"/>
          <w:sz w:val="24"/>
          <w:szCs w:val="24"/>
        </w:rPr>
        <w:t xml:space="preserve"> acres</w:t>
      </w:r>
      <w:r w:rsidR="00542B89" w:rsidRPr="007E18B5">
        <w:rPr>
          <w:rFonts w:cstheme="minorHAnsi"/>
          <w:sz w:val="24"/>
          <w:szCs w:val="24"/>
        </w:rPr>
        <w:t xml:space="preserve">. This includes </w:t>
      </w:r>
      <w:r w:rsidR="00101D90" w:rsidRPr="007E18B5">
        <w:rPr>
          <w:rFonts w:cstheme="minorHAnsi"/>
          <w:sz w:val="24"/>
          <w:szCs w:val="24"/>
        </w:rPr>
        <w:t xml:space="preserve">two parcels along Charles River </w:t>
      </w:r>
      <w:r w:rsidR="007E18B5">
        <w:rPr>
          <w:rFonts w:cstheme="minorHAnsi"/>
          <w:sz w:val="24"/>
          <w:szCs w:val="24"/>
        </w:rPr>
        <w:t>Street</w:t>
      </w:r>
      <w:r w:rsidR="00101D90" w:rsidRPr="007E18B5">
        <w:rPr>
          <w:rFonts w:cstheme="minorHAnsi"/>
          <w:sz w:val="24"/>
          <w:szCs w:val="24"/>
        </w:rPr>
        <w:t xml:space="preserve"> that total </w:t>
      </w:r>
      <w:r w:rsidR="00B34C92">
        <w:rPr>
          <w:rFonts w:cstheme="minorHAnsi"/>
          <w:sz w:val="24"/>
          <w:szCs w:val="24"/>
        </w:rPr>
        <w:t xml:space="preserve">approximately </w:t>
      </w:r>
      <w:r w:rsidR="00101D90" w:rsidRPr="007E18B5">
        <w:rPr>
          <w:rFonts w:cstheme="minorHAnsi"/>
          <w:sz w:val="24"/>
          <w:szCs w:val="24"/>
        </w:rPr>
        <w:t>6 acres</w:t>
      </w:r>
      <w:r w:rsidR="007E18B5">
        <w:rPr>
          <w:rFonts w:cstheme="minorHAnsi"/>
          <w:sz w:val="24"/>
          <w:szCs w:val="24"/>
        </w:rPr>
        <w:t>,</w:t>
      </w:r>
      <w:r w:rsidR="00101D90" w:rsidRPr="007E18B5">
        <w:rPr>
          <w:rFonts w:cstheme="minorHAnsi"/>
          <w:sz w:val="24"/>
          <w:szCs w:val="24"/>
        </w:rPr>
        <w:t xml:space="preserve"> and another </w:t>
      </w:r>
      <w:r w:rsidR="00641EFF">
        <w:rPr>
          <w:rFonts w:cstheme="minorHAnsi"/>
          <w:sz w:val="24"/>
          <w:szCs w:val="24"/>
        </w:rPr>
        <w:t xml:space="preserve">approximately </w:t>
      </w:r>
      <w:r w:rsidR="00101D90" w:rsidRPr="007E18B5">
        <w:rPr>
          <w:rFonts w:cstheme="minorHAnsi"/>
          <w:sz w:val="24"/>
          <w:szCs w:val="24"/>
        </w:rPr>
        <w:t xml:space="preserve">28 acres of meadowland along the Charles River. Each of these parcels directly abuts </w:t>
      </w:r>
      <w:r w:rsidR="007E18B5">
        <w:rPr>
          <w:rFonts w:cstheme="minorHAnsi"/>
          <w:sz w:val="24"/>
          <w:szCs w:val="24"/>
        </w:rPr>
        <w:t xml:space="preserve">a portion of </w:t>
      </w:r>
      <w:r w:rsidR="00101D90" w:rsidRPr="007E18B5">
        <w:rPr>
          <w:rFonts w:cstheme="minorHAnsi"/>
          <w:sz w:val="24"/>
          <w:szCs w:val="24"/>
        </w:rPr>
        <w:t>the Ri</w:t>
      </w:r>
      <w:r w:rsidR="00B87301" w:rsidRPr="007E18B5">
        <w:rPr>
          <w:rFonts w:cstheme="minorHAnsi"/>
          <w:sz w:val="24"/>
          <w:szCs w:val="24"/>
        </w:rPr>
        <w:t xml:space="preserve">dge Hill Reservation, which was acquired by the Town in 1981. </w:t>
      </w:r>
      <w:r w:rsidR="007E18B5">
        <w:rPr>
          <w:rFonts w:cstheme="minorHAnsi"/>
          <w:sz w:val="24"/>
          <w:szCs w:val="24"/>
        </w:rPr>
        <w:t>(There is Town-owned property known as Ridge Hill on both sides of Charles River Street.</w:t>
      </w:r>
      <w:r w:rsidR="004069C4">
        <w:rPr>
          <w:rFonts w:cstheme="minorHAnsi"/>
          <w:sz w:val="24"/>
          <w:szCs w:val="24"/>
        </w:rPr>
        <w:t>)</w:t>
      </w:r>
      <w:r w:rsidR="007E18B5">
        <w:rPr>
          <w:rFonts w:cstheme="minorHAnsi"/>
          <w:sz w:val="24"/>
          <w:szCs w:val="24"/>
        </w:rPr>
        <w:t xml:space="preserve"> </w:t>
      </w:r>
    </w:p>
    <w:p w14:paraId="2C81C9A0" w14:textId="77777777" w:rsidR="009726C3" w:rsidRPr="007E18B5" w:rsidRDefault="009726C3" w:rsidP="009726C3">
      <w:pPr>
        <w:spacing w:after="0" w:line="240" w:lineRule="auto"/>
        <w:rPr>
          <w:rFonts w:cstheme="minorHAnsi"/>
          <w:sz w:val="24"/>
          <w:szCs w:val="24"/>
        </w:rPr>
      </w:pPr>
    </w:p>
    <w:p w14:paraId="3AF8C414" w14:textId="0A20C69C" w:rsidR="004944BC" w:rsidRPr="007E18B5" w:rsidRDefault="004944BC" w:rsidP="009726C3">
      <w:pPr>
        <w:spacing w:after="0" w:line="240" w:lineRule="auto"/>
        <w:rPr>
          <w:rFonts w:cstheme="minorHAnsi"/>
          <w:b/>
          <w:bCs/>
          <w:sz w:val="24"/>
          <w:szCs w:val="24"/>
        </w:rPr>
      </w:pPr>
      <w:r w:rsidRPr="007E18B5">
        <w:rPr>
          <w:rFonts w:cstheme="minorHAnsi"/>
          <w:b/>
          <w:bCs/>
          <w:sz w:val="24"/>
          <w:szCs w:val="24"/>
        </w:rPr>
        <w:t xml:space="preserve">Q: What will the land be used for? </w:t>
      </w:r>
    </w:p>
    <w:p w14:paraId="26700D17" w14:textId="77777777" w:rsidR="009726C3" w:rsidRPr="007E18B5" w:rsidRDefault="009726C3" w:rsidP="009726C3">
      <w:pPr>
        <w:spacing w:after="0" w:line="240" w:lineRule="auto"/>
        <w:rPr>
          <w:rFonts w:cstheme="minorHAnsi"/>
          <w:sz w:val="24"/>
          <w:szCs w:val="24"/>
        </w:rPr>
      </w:pPr>
    </w:p>
    <w:p w14:paraId="60C88070" w14:textId="2BCE3848" w:rsidR="004944BC" w:rsidRDefault="004944BC" w:rsidP="009726C3">
      <w:pPr>
        <w:spacing w:after="0" w:line="240" w:lineRule="auto"/>
        <w:rPr>
          <w:rFonts w:cstheme="minorHAnsi"/>
          <w:sz w:val="24"/>
          <w:szCs w:val="24"/>
        </w:rPr>
      </w:pPr>
      <w:r w:rsidRPr="007E18B5">
        <w:rPr>
          <w:rFonts w:cstheme="minorHAnsi"/>
          <w:sz w:val="24"/>
          <w:szCs w:val="24"/>
        </w:rPr>
        <w:t xml:space="preserve">A: </w:t>
      </w:r>
      <w:r w:rsidR="00872562" w:rsidRPr="007E18B5">
        <w:rPr>
          <w:rFonts w:cstheme="minorHAnsi"/>
          <w:sz w:val="24"/>
          <w:szCs w:val="24"/>
        </w:rPr>
        <w:t>The newly acquired land would be offered as an amenity for the community</w:t>
      </w:r>
      <w:r w:rsidR="00E3269F" w:rsidRPr="007E18B5">
        <w:rPr>
          <w:rFonts w:cstheme="minorHAnsi"/>
          <w:sz w:val="24"/>
          <w:szCs w:val="24"/>
        </w:rPr>
        <w:t xml:space="preserve">, </w:t>
      </w:r>
      <w:r w:rsidR="007E18B5">
        <w:rPr>
          <w:rFonts w:cstheme="minorHAnsi"/>
          <w:sz w:val="24"/>
          <w:szCs w:val="24"/>
        </w:rPr>
        <w:t>providing</w:t>
      </w:r>
      <w:r w:rsidR="00E3269F" w:rsidRPr="007E18B5">
        <w:rPr>
          <w:rFonts w:cstheme="minorHAnsi"/>
          <w:sz w:val="24"/>
          <w:szCs w:val="24"/>
        </w:rPr>
        <w:t xml:space="preserve"> residents </w:t>
      </w:r>
      <w:r w:rsidR="00A90F53">
        <w:rPr>
          <w:rFonts w:cstheme="minorHAnsi"/>
          <w:sz w:val="24"/>
          <w:szCs w:val="24"/>
        </w:rPr>
        <w:t>greater</w:t>
      </w:r>
      <w:r w:rsidR="00087CD1">
        <w:rPr>
          <w:rFonts w:cstheme="minorHAnsi"/>
          <w:sz w:val="24"/>
          <w:szCs w:val="24"/>
        </w:rPr>
        <w:t xml:space="preserve"> </w:t>
      </w:r>
      <w:r w:rsidR="00E3269F" w:rsidRPr="007E18B5">
        <w:rPr>
          <w:rFonts w:cstheme="minorHAnsi"/>
          <w:sz w:val="24"/>
          <w:szCs w:val="24"/>
        </w:rPr>
        <w:t>access to the Charles River, walking trai</w:t>
      </w:r>
      <w:r w:rsidR="00081346" w:rsidRPr="007E18B5">
        <w:rPr>
          <w:rFonts w:cstheme="minorHAnsi"/>
          <w:sz w:val="24"/>
          <w:szCs w:val="24"/>
        </w:rPr>
        <w:t>l</w:t>
      </w:r>
      <w:r w:rsidR="00E3269F" w:rsidRPr="007E18B5">
        <w:rPr>
          <w:rFonts w:cstheme="minorHAnsi"/>
          <w:sz w:val="24"/>
          <w:szCs w:val="24"/>
        </w:rPr>
        <w:t xml:space="preserve">s and recreation. The acquisition would also </w:t>
      </w:r>
      <w:r w:rsidR="00872562" w:rsidRPr="007E18B5">
        <w:rPr>
          <w:rFonts w:cstheme="minorHAnsi"/>
          <w:sz w:val="24"/>
          <w:szCs w:val="24"/>
        </w:rPr>
        <w:t xml:space="preserve">allow for maintenance of the existing </w:t>
      </w:r>
      <w:r w:rsidR="007A7DAB" w:rsidRPr="007E18B5">
        <w:rPr>
          <w:rFonts w:cstheme="minorHAnsi"/>
          <w:sz w:val="24"/>
          <w:szCs w:val="24"/>
        </w:rPr>
        <w:t xml:space="preserve">trail network (a portion of which </w:t>
      </w:r>
      <w:r w:rsidR="007E18B5">
        <w:rPr>
          <w:rFonts w:cstheme="minorHAnsi"/>
          <w:sz w:val="24"/>
          <w:szCs w:val="24"/>
        </w:rPr>
        <w:t xml:space="preserve">currently </w:t>
      </w:r>
      <w:r w:rsidR="007A7DAB" w:rsidRPr="007E18B5">
        <w:rPr>
          <w:rFonts w:cstheme="minorHAnsi"/>
          <w:sz w:val="24"/>
          <w:szCs w:val="24"/>
        </w:rPr>
        <w:t>travels across</w:t>
      </w:r>
      <w:r w:rsidR="007E18B5">
        <w:rPr>
          <w:rFonts w:cstheme="minorHAnsi"/>
          <w:sz w:val="24"/>
          <w:szCs w:val="24"/>
        </w:rPr>
        <w:t xml:space="preserve"> </w:t>
      </w:r>
      <w:r w:rsidR="004069C4">
        <w:rPr>
          <w:rFonts w:cstheme="minorHAnsi"/>
          <w:sz w:val="24"/>
          <w:szCs w:val="24"/>
        </w:rPr>
        <w:t>the Castle Farm property</w:t>
      </w:r>
      <w:r w:rsidR="00D90D37">
        <w:rPr>
          <w:rFonts w:cstheme="minorHAnsi"/>
          <w:sz w:val="24"/>
          <w:szCs w:val="24"/>
        </w:rPr>
        <w:t>.</w:t>
      </w:r>
      <w:r w:rsidR="007E18B5">
        <w:rPr>
          <w:rFonts w:cstheme="minorHAnsi"/>
          <w:sz w:val="24"/>
          <w:szCs w:val="24"/>
        </w:rPr>
        <w:t>)</w:t>
      </w:r>
    </w:p>
    <w:p w14:paraId="32FAC827" w14:textId="3ECB45C0" w:rsidR="00187A53" w:rsidRDefault="00187A53" w:rsidP="009726C3">
      <w:pPr>
        <w:spacing w:after="0" w:line="240" w:lineRule="auto"/>
        <w:rPr>
          <w:rFonts w:cstheme="minorHAnsi"/>
          <w:sz w:val="24"/>
          <w:szCs w:val="24"/>
        </w:rPr>
      </w:pPr>
    </w:p>
    <w:p w14:paraId="2AE6D98B" w14:textId="77777777" w:rsidR="00187A53" w:rsidRPr="00C224E3" w:rsidRDefault="00187A53" w:rsidP="00187A53">
      <w:pPr>
        <w:spacing w:after="0" w:line="240" w:lineRule="auto"/>
        <w:rPr>
          <w:rFonts w:cstheme="minorHAnsi"/>
          <w:b/>
          <w:bCs/>
          <w:sz w:val="24"/>
          <w:szCs w:val="24"/>
        </w:rPr>
      </w:pPr>
      <w:r w:rsidRPr="00C224E3">
        <w:rPr>
          <w:rFonts w:cstheme="minorHAnsi"/>
          <w:b/>
          <w:bCs/>
          <w:sz w:val="24"/>
          <w:szCs w:val="24"/>
        </w:rPr>
        <w:t>Q:  How will the Town property be accessed?</w:t>
      </w:r>
    </w:p>
    <w:p w14:paraId="75346D14" w14:textId="77777777" w:rsidR="00187A53" w:rsidRPr="007E18B5" w:rsidRDefault="00187A53" w:rsidP="00187A53">
      <w:pPr>
        <w:spacing w:after="0" w:line="240" w:lineRule="auto"/>
        <w:rPr>
          <w:rFonts w:cstheme="minorHAnsi"/>
          <w:sz w:val="24"/>
          <w:szCs w:val="24"/>
        </w:rPr>
      </w:pPr>
    </w:p>
    <w:p w14:paraId="77499252" w14:textId="2151DCD4" w:rsidR="00187A53" w:rsidRPr="007E18B5" w:rsidRDefault="00187A53" w:rsidP="00187A53">
      <w:pPr>
        <w:spacing w:after="0" w:line="240" w:lineRule="auto"/>
        <w:rPr>
          <w:rFonts w:cstheme="minorHAnsi"/>
          <w:sz w:val="24"/>
          <w:szCs w:val="24"/>
        </w:rPr>
      </w:pPr>
      <w:r w:rsidRPr="007E18B5">
        <w:rPr>
          <w:rFonts w:eastAsia="Calibri Light" w:cstheme="minorHAnsi"/>
          <w:sz w:val="24"/>
          <w:szCs w:val="24"/>
        </w:rPr>
        <w:t xml:space="preserve">A:  The two 3-acre parcels along Charles River Street can be accessed directly from the street, and via the existing trail network.  The </w:t>
      </w:r>
      <w:r w:rsidR="00E5410E">
        <w:rPr>
          <w:rFonts w:eastAsia="Calibri Light" w:cstheme="minorHAnsi"/>
          <w:sz w:val="24"/>
          <w:szCs w:val="24"/>
        </w:rPr>
        <w:t xml:space="preserve">approximately </w:t>
      </w:r>
      <w:r w:rsidRPr="007E18B5">
        <w:rPr>
          <w:rFonts w:eastAsia="Calibri Light" w:cstheme="minorHAnsi"/>
          <w:sz w:val="24"/>
          <w:szCs w:val="24"/>
        </w:rPr>
        <w:t xml:space="preserve">28-acre meadow parcel can be accessed by foot from Charles River Street and the existing trail network.  In addition, there will be limited access to the </w:t>
      </w:r>
      <w:r w:rsidR="00E5410E">
        <w:rPr>
          <w:rFonts w:eastAsia="Calibri Light" w:cstheme="minorHAnsi"/>
          <w:sz w:val="24"/>
          <w:szCs w:val="24"/>
        </w:rPr>
        <w:t xml:space="preserve">approximately </w:t>
      </w:r>
      <w:r w:rsidRPr="007E18B5">
        <w:rPr>
          <w:rFonts w:eastAsia="Calibri Light" w:cstheme="minorHAnsi"/>
          <w:sz w:val="24"/>
          <w:szCs w:val="24"/>
        </w:rPr>
        <w:t xml:space="preserve">28-acre parcel for emergency and maintenance purposes via the Northland development parcel.  </w:t>
      </w:r>
      <w:r>
        <w:rPr>
          <w:rFonts w:eastAsia="Calibri Light" w:cstheme="minorHAnsi"/>
          <w:sz w:val="24"/>
          <w:szCs w:val="24"/>
        </w:rPr>
        <w:t xml:space="preserve">Finally, boat access from the </w:t>
      </w:r>
      <w:r w:rsidR="004069C4">
        <w:rPr>
          <w:rFonts w:eastAsia="Calibri Light" w:cstheme="minorHAnsi"/>
          <w:sz w:val="24"/>
          <w:szCs w:val="24"/>
        </w:rPr>
        <w:t>r</w:t>
      </w:r>
      <w:r>
        <w:rPr>
          <w:rFonts w:eastAsia="Calibri Light" w:cstheme="minorHAnsi"/>
          <w:sz w:val="24"/>
          <w:szCs w:val="24"/>
        </w:rPr>
        <w:t xml:space="preserve">iver is an important feature of the acquisition.  </w:t>
      </w:r>
    </w:p>
    <w:p w14:paraId="71DEAEBE" w14:textId="77777777" w:rsidR="009726C3" w:rsidRPr="007E18B5" w:rsidRDefault="009726C3" w:rsidP="009726C3">
      <w:pPr>
        <w:spacing w:after="0" w:line="240" w:lineRule="auto"/>
        <w:rPr>
          <w:rFonts w:cstheme="minorHAnsi"/>
          <w:sz w:val="24"/>
          <w:szCs w:val="24"/>
        </w:rPr>
      </w:pPr>
    </w:p>
    <w:p w14:paraId="004B39AB" w14:textId="06E2B3F3" w:rsidR="005766BE" w:rsidRPr="007E18B5" w:rsidRDefault="005766BE" w:rsidP="009726C3">
      <w:pPr>
        <w:spacing w:after="0" w:line="240" w:lineRule="auto"/>
        <w:rPr>
          <w:rFonts w:cstheme="minorHAnsi"/>
          <w:b/>
          <w:bCs/>
          <w:sz w:val="24"/>
          <w:szCs w:val="24"/>
        </w:rPr>
      </w:pPr>
      <w:r w:rsidRPr="007E18B5">
        <w:rPr>
          <w:rFonts w:cstheme="minorHAnsi"/>
          <w:b/>
          <w:bCs/>
          <w:sz w:val="24"/>
          <w:szCs w:val="24"/>
        </w:rPr>
        <w:t xml:space="preserve">Q: </w:t>
      </w:r>
      <w:r w:rsidR="004F7D26" w:rsidRPr="007E18B5">
        <w:rPr>
          <w:rFonts w:cstheme="minorHAnsi"/>
          <w:b/>
          <w:bCs/>
          <w:sz w:val="24"/>
          <w:szCs w:val="24"/>
        </w:rPr>
        <w:t>Will the land</w:t>
      </w:r>
      <w:r w:rsidRPr="007E18B5">
        <w:rPr>
          <w:rFonts w:cstheme="minorHAnsi"/>
          <w:b/>
          <w:bCs/>
          <w:sz w:val="24"/>
          <w:szCs w:val="24"/>
        </w:rPr>
        <w:t xml:space="preserve"> have a conservation restriction on it so that it cannot be developed in the future? </w:t>
      </w:r>
    </w:p>
    <w:p w14:paraId="421E2DBF" w14:textId="77777777" w:rsidR="009726C3" w:rsidRPr="007E18B5" w:rsidRDefault="009726C3" w:rsidP="009726C3">
      <w:pPr>
        <w:spacing w:after="0" w:line="240" w:lineRule="auto"/>
        <w:rPr>
          <w:rFonts w:cstheme="minorHAnsi"/>
          <w:sz w:val="24"/>
          <w:szCs w:val="24"/>
        </w:rPr>
      </w:pPr>
    </w:p>
    <w:p w14:paraId="1C35AE9C" w14:textId="36C3091D" w:rsidR="005766BE" w:rsidRDefault="005766BE" w:rsidP="009726C3">
      <w:pPr>
        <w:spacing w:after="0" w:line="240" w:lineRule="auto"/>
        <w:rPr>
          <w:rFonts w:cstheme="minorHAnsi"/>
          <w:sz w:val="24"/>
          <w:szCs w:val="24"/>
        </w:rPr>
      </w:pPr>
      <w:r w:rsidRPr="007912F3">
        <w:rPr>
          <w:rFonts w:cstheme="minorHAnsi"/>
          <w:sz w:val="24"/>
          <w:szCs w:val="24"/>
        </w:rPr>
        <w:t xml:space="preserve">A: </w:t>
      </w:r>
      <w:r w:rsidR="007E18B5" w:rsidRPr="007912F3">
        <w:rPr>
          <w:rFonts w:cstheme="minorHAnsi"/>
          <w:sz w:val="24"/>
          <w:szCs w:val="24"/>
        </w:rPr>
        <w:t>The</w:t>
      </w:r>
      <w:r w:rsidR="007E18B5">
        <w:rPr>
          <w:rFonts w:cstheme="minorHAnsi"/>
          <w:sz w:val="24"/>
          <w:szCs w:val="24"/>
        </w:rPr>
        <w:t xml:space="preserve"> two </w:t>
      </w:r>
      <w:r w:rsidR="00C40955">
        <w:rPr>
          <w:rFonts w:cstheme="minorHAnsi"/>
          <w:sz w:val="24"/>
          <w:szCs w:val="24"/>
        </w:rPr>
        <w:t>3</w:t>
      </w:r>
      <w:r w:rsidR="007E18B5">
        <w:rPr>
          <w:rFonts w:cstheme="minorHAnsi"/>
          <w:sz w:val="24"/>
          <w:szCs w:val="24"/>
        </w:rPr>
        <w:t xml:space="preserve">-acre parcels will be acquired for conservation, open </w:t>
      </w:r>
      <w:r w:rsidR="00C224E3">
        <w:rPr>
          <w:rFonts w:cstheme="minorHAnsi"/>
          <w:sz w:val="24"/>
          <w:szCs w:val="24"/>
        </w:rPr>
        <w:t>space,</w:t>
      </w:r>
      <w:r w:rsidR="007E18B5">
        <w:rPr>
          <w:rFonts w:cstheme="minorHAnsi"/>
          <w:sz w:val="24"/>
          <w:szCs w:val="24"/>
        </w:rPr>
        <w:t xml:space="preserve"> and passive recreation.  The Town will further place a conservation restriction across those parcels, creating a buffer from Charles River Street.  The balance of the parcel will be acquired for general municipal </w:t>
      </w:r>
      <w:r w:rsidR="00F33607">
        <w:rPr>
          <w:rFonts w:cstheme="minorHAnsi"/>
          <w:sz w:val="24"/>
          <w:szCs w:val="24"/>
        </w:rPr>
        <w:t>purposes but</w:t>
      </w:r>
      <w:r w:rsidR="00BB230B">
        <w:rPr>
          <w:rFonts w:cstheme="minorHAnsi"/>
          <w:sz w:val="24"/>
          <w:szCs w:val="24"/>
        </w:rPr>
        <w:t xml:space="preserve"> will be </w:t>
      </w:r>
      <w:r w:rsidR="007E18B5">
        <w:rPr>
          <w:rFonts w:cstheme="minorHAnsi"/>
          <w:sz w:val="24"/>
          <w:szCs w:val="24"/>
        </w:rPr>
        <w:t xml:space="preserve">used for open space </w:t>
      </w:r>
      <w:r w:rsidR="00087CD1">
        <w:rPr>
          <w:rFonts w:cstheme="minorHAnsi"/>
          <w:sz w:val="24"/>
          <w:szCs w:val="24"/>
        </w:rPr>
        <w:t>and recreation</w:t>
      </w:r>
      <w:r w:rsidR="007E18B5">
        <w:rPr>
          <w:rFonts w:cstheme="minorHAnsi"/>
          <w:sz w:val="24"/>
          <w:szCs w:val="24"/>
        </w:rPr>
        <w:t>.</w:t>
      </w:r>
    </w:p>
    <w:p w14:paraId="75492AF4" w14:textId="1301D4A5" w:rsidR="007E18B5" w:rsidRDefault="007E18B5" w:rsidP="009726C3">
      <w:pPr>
        <w:spacing w:after="0" w:line="240" w:lineRule="auto"/>
        <w:rPr>
          <w:rFonts w:cstheme="minorHAnsi"/>
          <w:sz w:val="24"/>
          <w:szCs w:val="24"/>
        </w:rPr>
      </w:pPr>
    </w:p>
    <w:p w14:paraId="4847771D" w14:textId="129B3BDF" w:rsidR="007E18B5" w:rsidRPr="007912F3" w:rsidRDefault="007E18B5" w:rsidP="009726C3">
      <w:pPr>
        <w:spacing w:after="0" w:line="240" w:lineRule="auto"/>
        <w:rPr>
          <w:rFonts w:cstheme="minorHAnsi"/>
          <w:b/>
          <w:bCs/>
          <w:sz w:val="24"/>
          <w:szCs w:val="24"/>
        </w:rPr>
      </w:pPr>
      <w:r w:rsidRPr="007912F3">
        <w:rPr>
          <w:rFonts w:cstheme="minorHAnsi"/>
          <w:b/>
          <w:bCs/>
          <w:sz w:val="24"/>
          <w:szCs w:val="24"/>
        </w:rPr>
        <w:t xml:space="preserve">Q:  Why </w:t>
      </w:r>
      <w:r w:rsidR="00D90D37">
        <w:rPr>
          <w:rFonts w:cstheme="minorHAnsi"/>
          <w:b/>
          <w:bCs/>
          <w:sz w:val="24"/>
          <w:szCs w:val="24"/>
        </w:rPr>
        <w:t>is there no conservation restriction contemplated for the larger parcel</w:t>
      </w:r>
      <w:r w:rsidR="007912F3">
        <w:rPr>
          <w:rFonts w:cstheme="minorHAnsi"/>
          <w:b/>
          <w:bCs/>
          <w:sz w:val="24"/>
          <w:szCs w:val="24"/>
        </w:rPr>
        <w:t>?</w:t>
      </w:r>
    </w:p>
    <w:p w14:paraId="5249087A" w14:textId="56D70F1B" w:rsidR="007E18B5" w:rsidRDefault="007E18B5" w:rsidP="009726C3">
      <w:pPr>
        <w:spacing w:after="0" w:line="240" w:lineRule="auto"/>
        <w:rPr>
          <w:rFonts w:cstheme="minorHAnsi"/>
          <w:sz w:val="24"/>
          <w:szCs w:val="24"/>
        </w:rPr>
      </w:pPr>
    </w:p>
    <w:p w14:paraId="136B5009" w14:textId="2152510B" w:rsidR="007E18B5" w:rsidRPr="007E18B5" w:rsidRDefault="007E18B5" w:rsidP="009726C3">
      <w:pPr>
        <w:spacing w:after="0" w:line="240" w:lineRule="auto"/>
        <w:rPr>
          <w:rFonts w:cstheme="minorHAnsi"/>
          <w:sz w:val="24"/>
          <w:szCs w:val="24"/>
        </w:rPr>
      </w:pPr>
      <w:r>
        <w:rPr>
          <w:rFonts w:cstheme="minorHAnsi"/>
          <w:sz w:val="24"/>
          <w:szCs w:val="24"/>
        </w:rPr>
        <w:t xml:space="preserve">A:  </w:t>
      </w:r>
      <w:r w:rsidR="00D90D37">
        <w:rPr>
          <w:rFonts w:cstheme="minorHAnsi"/>
          <w:sz w:val="24"/>
          <w:szCs w:val="24"/>
        </w:rPr>
        <w:t>The Town is proposing to acquire the larger parcel for “</w:t>
      </w:r>
      <w:r>
        <w:rPr>
          <w:rFonts w:cstheme="minorHAnsi"/>
          <w:sz w:val="24"/>
          <w:szCs w:val="24"/>
        </w:rPr>
        <w:t>general municipal purposes</w:t>
      </w:r>
      <w:r w:rsidR="00D90D37">
        <w:rPr>
          <w:rFonts w:cstheme="minorHAnsi"/>
          <w:sz w:val="24"/>
          <w:szCs w:val="24"/>
        </w:rPr>
        <w:t xml:space="preserve">.” However, </w:t>
      </w:r>
      <w:r w:rsidR="00DD4403">
        <w:rPr>
          <w:rFonts w:cstheme="minorHAnsi"/>
          <w:sz w:val="24"/>
          <w:szCs w:val="24"/>
        </w:rPr>
        <w:t>once acquired</w:t>
      </w:r>
      <w:r w:rsidR="00A90F53">
        <w:rPr>
          <w:rFonts w:cstheme="minorHAnsi"/>
          <w:sz w:val="24"/>
          <w:szCs w:val="24"/>
        </w:rPr>
        <w:t>,</w:t>
      </w:r>
      <w:r w:rsidR="00DD4403">
        <w:rPr>
          <w:rFonts w:cstheme="minorHAnsi"/>
          <w:sz w:val="24"/>
          <w:szCs w:val="24"/>
        </w:rPr>
        <w:t xml:space="preserve"> </w:t>
      </w:r>
      <w:r w:rsidR="00D90D37">
        <w:rPr>
          <w:rFonts w:cstheme="minorHAnsi"/>
          <w:sz w:val="24"/>
          <w:szCs w:val="24"/>
        </w:rPr>
        <w:t>the larger parcel will be used for open space purposes</w:t>
      </w:r>
      <w:r w:rsidR="00304951">
        <w:rPr>
          <w:rFonts w:cstheme="minorHAnsi"/>
          <w:sz w:val="24"/>
          <w:szCs w:val="24"/>
        </w:rPr>
        <w:t xml:space="preserve">, will be effectively inaccessible by vehicle, </w:t>
      </w:r>
      <w:r w:rsidR="00BF6A43">
        <w:rPr>
          <w:rFonts w:cstheme="minorHAnsi"/>
          <w:sz w:val="24"/>
          <w:szCs w:val="24"/>
        </w:rPr>
        <w:t xml:space="preserve">and will be subject to agreement with the seller that it </w:t>
      </w:r>
      <w:r w:rsidR="00D90D37">
        <w:rPr>
          <w:rFonts w:cstheme="minorHAnsi"/>
          <w:sz w:val="24"/>
          <w:szCs w:val="24"/>
        </w:rPr>
        <w:t>will not be developed</w:t>
      </w:r>
      <w:r w:rsidR="00BF6A43">
        <w:rPr>
          <w:rFonts w:cstheme="minorHAnsi"/>
          <w:sz w:val="24"/>
          <w:szCs w:val="24"/>
        </w:rPr>
        <w:t xml:space="preserve"> </w:t>
      </w:r>
      <w:r w:rsidR="00304951">
        <w:rPr>
          <w:rFonts w:cstheme="minorHAnsi"/>
          <w:sz w:val="24"/>
          <w:szCs w:val="24"/>
        </w:rPr>
        <w:t xml:space="preserve">as the site of </w:t>
      </w:r>
      <w:r w:rsidR="00BF6A43">
        <w:rPr>
          <w:rFonts w:cstheme="minorHAnsi"/>
          <w:sz w:val="24"/>
          <w:szCs w:val="24"/>
        </w:rPr>
        <w:t>any major municipal buildings</w:t>
      </w:r>
      <w:r w:rsidR="00D90D37">
        <w:rPr>
          <w:rFonts w:cstheme="minorHAnsi"/>
          <w:sz w:val="24"/>
          <w:szCs w:val="24"/>
        </w:rPr>
        <w:t xml:space="preserve">. Structuring the agreement this way </w:t>
      </w:r>
      <w:r>
        <w:rPr>
          <w:rFonts w:cstheme="minorHAnsi"/>
          <w:sz w:val="24"/>
          <w:szCs w:val="24"/>
        </w:rPr>
        <w:t>allows the Town and Town Meeting the greatest flexibility for future planning</w:t>
      </w:r>
      <w:r w:rsidR="00F7291D">
        <w:rPr>
          <w:rFonts w:cstheme="minorHAnsi"/>
          <w:sz w:val="24"/>
          <w:szCs w:val="24"/>
        </w:rPr>
        <w:t xml:space="preserve"> </w:t>
      </w:r>
      <w:r w:rsidR="00304951">
        <w:rPr>
          <w:rFonts w:cstheme="minorHAnsi"/>
          <w:sz w:val="24"/>
          <w:szCs w:val="24"/>
        </w:rPr>
        <w:t xml:space="preserve">without </w:t>
      </w:r>
      <w:r w:rsidR="00304951">
        <w:rPr>
          <w:rFonts w:cstheme="minorHAnsi"/>
          <w:sz w:val="24"/>
          <w:szCs w:val="24"/>
        </w:rPr>
        <w:lastRenderedPageBreak/>
        <w:t xml:space="preserve">precisely limiting all things that can and cannot occur on the property for all time. </w:t>
      </w:r>
      <w:r w:rsidR="00587F0E">
        <w:rPr>
          <w:rFonts w:cstheme="minorHAnsi"/>
          <w:sz w:val="24"/>
          <w:szCs w:val="24"/>
        </w:rPr>
        <w:t xml:space="preserve"> Holding the property for </w:t>
      </w:r>
      <w:r w:rsidR="004069C4">
        <w:rPr>
          <w:rFonts w:cstheme="minorHAnsi"/>
          <w:sz w:val="24"/>
          <w:szCs w:val="24"/>
        </w:rPr>
        <w:t>“general municipal purposes</w:t>
      </w:r>
      <w:r w:rsidR="00F33607">
        <w:rPr>
          <w:rFonts w:cstheme="minorHAnsi"/>
          <w:sz w:val="24"/>
          <w:szCs w:val="24"/>
        </w:rPr>
        <w:t>,</w:t>
      </w:r>
      <w:r w:rsidR="004069C4">
        <w:rPr>
          <w:rFonts w:cstheme="minorHAnsi"/>
          <w:sz w:val="24"/>
          <w:szCs w:val="24"/>
        </w:rPr>
        <w:t>”</w:t>
      </w:r>
      <w:r w:rsidR="00587F0E">
        <w:rPr>
          <w:rFonts w:cstheme="minorHAnsi"/>
          <w:sz w:val="24"/>
          <w:szCs w:val="24"/>
        </w:rPr>
        <w:t xml:space="preserve"> subject to the assurances noted above,</w:t>
      </w:r>
      <w:r w:rsidR="004069C4">
        <w:rPr>
          <w:rFonts w:cstheme="minorHAnsi"/>
          <w:sz w:val="24"/>
          <w:szCs w:val="24"/>
        </w:rPr>
        <w:t xml:space="preserve"> </w:t>
      </w:r>
      <w:r w:rsidR="00587F0E">
        <w:rPr>
          <w:rFonts w:cstheme="minorHAnsi"/>
          <w:sz w:val="24"/>
          <w:szCs w:val="24"/>
        </w:rPr>
        <w:t xml:space="preserve">provides a </w:t>
      </w:r>
      <w:r w:rsidR="00412E52">
        <w:rPr>
          <w:rFonts w:cstheme="minorHAnsi"/>
          <w:sz w:val="24"/>
          <w:szCs w:val="24"/>
        </w:rPr>
        <w:t xml:space="preserve">future </w:t>
      </w:r>
      <w:r w:rsidR="00587F0E">
        <w:rPr>
          <w:rFonts w:cstheme="minorHAnsi"/>
          <w:sz w:val="24"/>
          <w:szCs w:val="24"/>
        </w:rPr>
        <w:t xml:space="preserve">value to the Town in </w:t>
      </w:r>
      <w:r w:rsidR="00412E52">
        <w:rPr>
          <w:rFonts w:cstheme="minorHAnsi"/>
          <w:sz w:val="24"/>
          <w:szCs w:val="24"/>
        </w:rPr>
        <w:t xml:space="preserve">the </w:t>
      </w:r>
      <w:r w:rsidR="00F33607">
        <w:rPr>
          <w:rFonts w:cstheme="minorHAnsi"/>
          <w:sz w:val="24"/>
          <w:szCs w:val="24"/>
        </w:rPr>
        <w:t>event</w:t>
      </w:r>
      <w:r w:rsidR="00587F0E">
        <w:rPr>
          <w:rFonts w:cstheme="minorHAnsi"/>
          <w:sz w:val="24"/>
          <w:szCs w:val="24"/>
        </w:rPr>
        <w:t xml:space="preserve"> </w:t>
      </w:r>
      <w:r w:rsidR="00412E52">
        <w:rPr>
          <w:rFonts w:cstheme="minorHAnsi"/>
          <w:sz w:val="24"/>
          <w:szCs w:val="24"/>
        </w:rPr>
        <w:t xml:space="preserve">there is a need to </w:t>
      </w:r>
      <w:r w:rsidR="00587F0E">
        <w:rPr>
          <w:rFonts w:cstheme="minorHAnsi"/>
          <w:sz w:val="24"/>
          <w:szCs w:val="24"/>
        </w:rPr>
        <w:t xml:space="preserve">offset </w:t>
      </w:r>
      <w:r w:rsidR="00412E52">
        <w:rPr>
          <w:rFonts w:cstheme="minorHAnsi"/>
          <w:sz w:val="24"/>
          <w:szCs w:val="24"/>
        </w:rPr>
        <w:t xml:space="preserve">an </w:t>
      </w:r>
      <w:r w:rsidR="00587F0E">
        <w:rPr>
          <w:rFonts w:cstheme="minorHAnsi"/>
          <w:sz w:val="24"/>
          <w:szCs w:val="24"/>
        </w:rPr>
        <w:t xml:space="preserve">unrelated </w:t>
      </w:r>
      <w:r w:rsidR="00412E52">
        <w:rPr>
          <w:rFonts w:cstheme="minorHAnsi"/>
          <w:sz w:val="24"/>
          <w:szCs w:val="24"/>
        </w:rPr>
        <w:t>loss of</w:t>
      </w:r>
      <w:r w:rsidR="00587F0E">
        <w:rPr>
          <w:rFonts w:cstheme="minorHAnsi"/>
          <w:sz w:val="24"/>
          <w:szCs w:val="24"/>
        </w:rPr>
        <w:t xml:space="preserve"> parkland in other areas of Town</w:t>
      </w:r>
      <w:r w:rsidR="00486EC6">
        <w:rPr>
          <w:rFonts w:cstheme="minorHAnsi"/>
          <w:sz w:val="24"/>
          <w:szCs w:val="24"/>
        </w:rPr>
        <w:t>.</w:t>
      </w:r>
      <w:r w:rsidR="007912F3">
        <w:rPr>
          <w:rFonts w:cstheme="minorHAnsi"/>
          <w:sz w:val="24"/>
          <w:szCs w:val="24"/>
        </w:rPr>
        <w:t xml:space="preserve"> </w:t>
      </w:r>
    </w:p>
    <w:p w14:paraId="62A28849" w14:textId="77777777" w:rsidR="009726C3" w:rsidRPr="007E18B5" w:rsidRDefault="009726C3" w:rsidP="009726C3">
      <w:pPr>
        <w:spacing w:after="0" w:line="240" w:lineRule="auto"/>
        <w:rPr>
          <w:rFonts w:cstheme="minorHAnsi"/>
          <w:sz w:val="24"/>
          <w:szCs w:val="24"/>
        </w:rPr>
      </w:pPr>
    </w:p>
    <w:p w14:paraId="31B4CD5E" w14:textId="17E5A3E8" w:rsidR="00B6514D" w:rsidRDefault="00B87301" w:rsidP="00B6514D">
      <w:pPr>
        <w:spacing w:after="0" w:line="240" w:lineRule="auto"/>
        <w:rPr>
          <w:rFonts w:eastAsia="Calibri Light" w:cstheme="minorHAnsi"/>
          <w:sz w:val="24"/>
          <w:szCs w:val="24"/>
        </w:rPr>
      </w:pPr>
      <w:r w:rsidRPr="00B6514D">
        <w:rPr>
          <w:rFonts w:cstheme="minorHAnsi"/>
          <w:b/>
          <w:bCs/>
          <w:sz w:val="24"/>
          <w:szCs w:val="24"/>
        </w:rPr>
        <w:t xml:space="preserve">Q: How much will this cost the Town and </w:t>
      </w:r>
      <w:r w:rsidR="00CD3D5C" w:rsidRPr="00B6514D">
        <w:rPr>
          <w:rFonts w:cstheme="minorHAnsi"/>
          <w:b/>
          <w:bCs/>
          <w:sz w:val="24"/>
          <w:szCs w:val="24"/>
        </w:rPr>
        <w:t>how will it be paid for?</w:t>
      </w:r>
      <w:r w:rsidR="00B6514D" w:rsidRPr="00B6514D">
        <w:rPr>
          <w:rFonts w:eastAsia="Calibri Light" w:cstheme="minorHAnsi"/>
          <w:sz w:val="24"/>
          <w:szCs w:val="24"/>
        </w:rPr>
        <w:t xml:space="preserve"> </w:t>
      </w:r>
    </w:p>
    <w:p w14:paraId="5FCDAC48" w14:textId="77777777" w:rsidR="00B6514D" w:rsidRPr="007E18B5" w:rsidRDefault="00B6514D" w:rsidP="00B6514D">
      <w:pPr>
        <w:spacing w:after="0" w:line="240" w:lineRule="auto"/>
        <w:rPr>
          <w:rFonts w:cstheme="minorHAnsi"/>
          <w:sz w:val="24"/>
          <w:szCs w:val="24"/>
        </w:rPr>
      </w:pPr>
    </w:p>
    <w:p w14:paraId="00376D1D" w14:textId="5F372E4B" w:rsidR="00B6514D" w:rsidRDefault="0018150B" w:rsidP="00B6514D">
      <w:pPr>
        <w:spacing w:after="0" w:line="240" w:lineRule="auto"/>
        <w:rPr>
          <w:rFonts w:eastAsia="Calibri Light" w:cstheme="minorHAnsi"/>
          <w:sz w:val="24"/>
          <w:szCs w:val="24"/>
        </w:rPr>
      </w:pPr>
      <w:r w:rsidRPr="007E18B5">
        <w:rPr>
          <w:rFonts w:cstheme="minorHAnsi"/>
          <w:sz w:val="24"/>
          <w:szCs w:val="24"/>
        </w:rPr>
        <w:t xml:space="preserve">A: The Town </w:t>
      </w:r>
      <w:r w:rsidR="00D90D37">
        <w:rPr>
          <w:rFonts w:cstheme="minorHAnsi"/>
          <w:sz w:val="24"/>
          <w:szCs w:val="24"/>
        </w:rPr>
        <w:t>will pay</w:t>
      </w:r>
      <w:r>
        <w:rPr>
          <w:rFonts w:cstheme="minorHAnsi"/>
          <w:sz w:val="24"/>
          <w:szCs w:val="24"/>
        </w:rPr>
        <w:t xml:space="preserve"> </w:t>
      </w:r>
      <w:r w:rsidRPr="007E18B5">
        <w:rPr>
          <w:rFonts w:cstheme="minorHAnsi"/>
          <w:sz w:val="24"/>
          <w:szCs w:val="24"/>
        </w:rPr>
        <w:t>$2.5 million</w:t>
      </w:r>
      <w:r>
        <w:rPr>
          <w:rFonts w:cstheme="minorHAnsi"/>
          <w:sz w:val="24"/>
          <w:szCs w:val="24"/>
        </w:rPr>
        <w:t xml:space="preserve"> for </w:t>
      </w:r>
      <w:r w:rsidR="00C40955">
        <w:rPr>
          <w:rFonts w:cstheme="minorHAnsi"/>
          <w:sz w:val="24"/>
          <w:szCs w:val="24"/>
        </w:rPr>
        <w:t xml:space="preserve">approximately </w:t>
      </w:r>
      <w:r>
        <w:rPr>
          <w:rFonts w:cstheme="minorHAnsi"/>
          <w:sz w:val="24"/>
          <w:szCs w:val="24"/>
        </w:rPr>
        <w:t xml:space="preserve">34 acres.  </w:t>
      </w:r>
      <w:r w:rsidR="00B6514D" w:rsidRPr="007E18B5">
        <w:rPr>
          <w:rFonts w:eastAsia="Calibri Light" w:cstheme="minorHAnsi"/>
          <w:sz w:val="24"/>
          <w:szCs w:val="24"/>
        </w:rPr>
        <w:t>The</w:t>
      </w:r>
      <w:r w:rsidR="00D90D37">
        <w:rPr>
          <w:rFonts w:eastAsia="Calibri Light" w:cstheme="minorHAnsi"/>
          <w:sz w:val="24"/>
          <w:szCs w:val="24"/>
        </w:rPr>
        <w:t xml:space="preserve"> Town is proposing to pay for this through borrowing</w:t>
      </w:r>
      <w:r w:rsidR="00B6514D" w:rsidRPr="007E18B5">
        <w:rPr>
          <w:rFonts w:eastAsia="Calibri Light" w:cstheme="minorHAnsi"/>
          <w:sz w:val="24"/>
          <w:szCs w:val="24"/>
        </w:rPr>
        <w:t xml:space="preserve"> within the levy limit, colloquially referred to as the “3% debt” formula.  Every year, the Town re-examines its future capital needs and adjusts where appropriate. </w:t>
      </w:r>
      <w:r w:rsidR="00187A53">
        <w:rPr>
          <w:rFonts w:eastAsia="Calibri Light" w:cstheme="minorHAnsi"/>
          <w:sz w:val="24"/>
          <w:szCs w:val="24"/>
        </w:rPr>
        <w:t xml:space="preserve"> The Town has enough capacity to responsibly borrow these funds.</w:t>
      </w:r>
      <w:r w:rsidR="00B6514D" w:rsidRPr="007E18B5">
        <w:rPr>
          <w:rFonts w:eastAsia="Calibri Light" w:cstheme="minorHAnsi"/>
          <w:sz w:val="24"/>
          <w:szCs w:val="24"/>
        </w:rPr>
        <w:t xml:space="preserve"> The opportunity to purchase the property is for a limited time and has been deemed by the Select Board as a top priority.</w:t>
      </w:r>
    </w:p>
    <w:p w14:paraId="62F7D028" w14:textId="6ADA57DA" w:rsidR="000422ED" w:rsidRDefault="000422ED" w:rsidP="00B6514D">
      <w:pPr>
        <w:spacing w:after="0" w:line="240" w:lineRule="auto"/>
        <w:rPr>
          <w:rFonts w:eastAsia="Calibri Light" w:cstheme="minorHAnsi"/>
          <w:sz w:val="24"/>
          <w:szCs w:val="24"/>
        </w:rPr>
      </w:pPr>
    </w:p>
    <w:p w14:paraId="45859F75" w14:textId="77777777" w:rsidR="000422ED" w:rsidRDefault="000422ED" w:rsidP="000422ED">
      <w:pPr>
        <w:spacing w:after="240"/>
        <w:rPr>
          <w:b/>
          <w:bCs/>
          <w:sz w:val="24"/>
          <w:szCs w:val="24"/>
        </w:rPr>
      </w:pPr>
      <w:r>
        <w:rPr>
          <w:b/>
          <w:bCs/>
          <w:sz w:val="24"/>
          <w:szCs w:val="24"/>
        </w:rPr>
        <w:t>Q:  Why didn’t the Town propose to use CPA funds for this acquisition?</w:t>
      </w:r>
    </w:p>
    <w:p w14:paraId="55693743" w14:textId="3382571F" w:rsidR="000422ED" w:rsidRPr="00FA5856" w:rsidRDefault="000422ED" w:rsidP="00FA5856">
      <w:pPr>
        <w:rPr>
          <w:sz w:val="24"/>
          <w:szCs w:val="24"/>
        </w:rPr>
      </w:pPr>
      <w:r>
        <w:rPr>
          <w:sz w:val="24"/>
          <w:szCs w:val="24"/>
        </w:rPr>
        <w:t>A</w:t>
      </w:r>
      <w:r w:rsidRPr="00FA5856">
        <w:rPr>
          <w:sz w:val="24"/>
          <w:szCs w:val="24"/>
        </w:rPr>
        <w:t xml:space="preserve">:  The project is proposed to be funded through the General Fund for a number of reasons.  The acquisition became possible outside the normal cycle for the Community Preservation Committee (CPC).  The CPC has worked to create a five-year plan for CPA funds, and an appropriation of this size might disrupt that plan.  Moreover, there isn’t sufficient funding in the CPA Open Space reserve to meet the appropriation.  Finally, as noted above, the Select Board is recommending the greatest amount of flexibility for the parcel within passive use and open space constraints, and CPA funding comes with restrictions.  </w:t>
      </w:r>
    </w:p>
    <w:p w14:paraId="1ED5E9E0" w14:textId="0C99CF04" w:rsidR="00CD3D5C" w:rsidRPr="0018150B" w:rsidRDefault="00673A62" w:rsidP="009726C3">
      <w:pPr>
        <w:spacing w:after="0" w:line="240" w:lineRule="auto"/>
        <w:rPr>
          <w:rFonts w:cstheme="minorHAnsi"/>
          <w:b/>
          <w:bCs/>
          <w:sz w:val="24"/>
          <w:szCs w:val="24"/>
        </w:rPr>
      </w:pPr>
      <w:r w:rsidRPr="0018150B">
        <w:rPr>
          <w:rFonts w:cstheme="minorHAnsi"/>
          <w:b/>
          <w:bCs/>
          <w:sz w:val="24"/>
          <w:szCs w:val="24"/>
        </w:rPr>
        <w:t xml:space="preserve">Q: </w:t>
      </w:r>
      <w:r w:rsidR="00CD3D5C" w:rsidRPr="0018150B">
        <w:rPr>
          <w:rFonts w:cstheme="minorHAnsi"/>
          <w:b/>
          <w:bCs/>
          <w:sz w:val="24"/>
          <w:szCs w:val="24"/>
        </w:rPr>
        <w:t>Why did</w:t>
      </w:r>
      <w:r w:rsidR="004F7D26" w:rsidRPr="0018150B">
        <w:rPr>
          <w:rFonts w:cstheme="minorHAnsi"/>
          <w:b/>
          <w:bCs/>
          <w:sz w:val="24"/>
          <w:szCs w:val="24"/>
        </w:rPr>
        <w:t>n’t</w:t>
      </w:r>
      <w:r w:rsidR="00CD3D5C" w:rsidRPr="0018150B">
        <w:rPr>
          <w:rFonts w:cstheme="minorHAnsi"/>
          <w:b/>
          <w:bCs/>
          <w:sz w:val="24"/>
          <w:szCs w:val="24"/>
        </w:rPr>
        <w:t xml:space="preserve"> the Town purchase and protect the entire property?</w:t>
      </w:r>
    </w:p>
    <w:p w14:paraId="03A7718C" w14:textId="77777777" w:rsidR="009726C3" w:rsidRPr="007E18B5" w:rsidRDefault="009726C3" w:rsidP="009726C3">
      <w:pPr>
        <w:spacing w:after="0" w:line="240" w:lineRule="auto"/>
        <w:rPr>
          <w:rFonts w:cstheme="minorHAnsi"/>
          <w:sz w:val="24"/>
          <w:szCs w:val="24"/>
        </w:rPr>
      </w:pPr>
    </w:p>
    <w:p w14:paraId="43333E3C" w14:textId="26943A78" w:rsidR="00081346" w:rsidRDefault="00081346" w:rsidP="009726C3">
      <w:pPr>
        <w:spacing w:after="0" w:line="240" w:lineRule="auto"/>
        <w:rPr>
          <w:rFonts w:cstheme="minorHAnsi"/>
          <w:sz w:val="24"/>
          <w:szCs w:val="24"/>
        </w:rPr>
      </w:pPr>
      <w:r w:rsidRPr="007E18B5">
        <w:rPr>
          <w:rFonts w:cstheme="minorHAnsi"/>
          <w:sz w:val="24"/>
          <w:szCs w:val="24"/>
        </w:rPr>
        <w:t xml:space="preserve">A: The purchase price of </w:t>
      </w:r>
      <w:r w:rsidR="0018150B">
        <w:rPr>
          <w:rFonts w:cstheme="minorHAnsi"/>
          <w:sz w:val="24"/>
          <w:szCs w:val="24"/>
        </w:rPr>
        <w:t xml:space="preserve">the entire property is </w:t>
      </w:r>
      <w:r w:rsidR="007E11F7" w:rsidRPr="007E18B5">
        <w:rPr>
          <w:rFonts w:cstheme="minorHAnsi"/>
          <w:sz w:val="24"/>
          <w:szCs w:val="24"/>
        </w:rPr>
        <w:t xml:space="preserve">$21 million (including the $2.5 million from the Town). The </w:t>
      </w:r>
      <w:r w:rsidR="0018150B">
        <w:rPr>
          <w:rFonts w:cstheme="minorHAnsi"/>
          <w:sz w:val="24"/>
          <w:szCs w:val="24"/>
        </w:rPr>
        <w:t>Select Board has determined that the proposed partnership provides the Town with a significant amount of open space while reserving borrowing capacity for future capital projects, such as the Pollard and Mitchell Schools.</w:t>
      </w:r>
      <w:r w:rsidR="00FE5AC5" w:rsidRPr="007E18B5">
        <w:rPr>
          <w:rFonts w:cstheme="minorHAnsi"/>
          <w:sz w:val="24"/>
          <w:szCs w:val="24"/>
        </w:rPr>
        <w:t xml:space="preserve"> </w:t>
      </w:r>
    </w:p>
    <w:p w14:paraId="1F93C69E" w14:textId="353074C2" w:rsidR="00187A53" w:rsidRDefault="00187A53" w:rsidP="009726C3">
      <w:pPr>
        <w:spacing w:after="0" w:line="240" w:lineRule="auto"/>
        <w:rPr>
          <w:rFonts w:cstheme="minorHAnsi"/>
          <w:sz w:val="24"/>
          <w:szCs w:val="24"/>
        </w:rPr>
      </w:pPr>
    </w:p>
    <w:p w14:paraId="1EFC0CA5" w14:textId="2766CA33" w:rsidR="00187A53" w:rsidRPr="00A90F53" w:rsidRDefault="00187A53" w:rsidP="009726C3">
      <w:pPr>
        <w:spacing w:after="0" w:line="240" w:lineRule="auto"/>
        <w:rPr>
          <w:rFonts w:cstheme="minorHAnsi"/>
          <w:b/>
          <w:bCs/>
          <w:sz w:val="24"/>
          <w:szCs w:val="24"/>
          <w:u w:val="single"/>
        </w:rPr>
      </w:pPr>
      <w:r w:rsidRPr="00A90F53">
        <w:rPr>
          <w:rFonts w:cstheme="minorHAnsi"/>
          <w:b/>
          <w:bCs/>
          <w:sz w:val="24"/>
          <w:szCs w:val="24"/>
          <w:u w:val="single"/>
        </w:rPr>
        <w:t>Northland’s Development</w:t>
      </w:r>
    </w:p>
    <w:p w14:paraId="418D49BC" w14:textId="77777777" w:rsidR="009726C3" w:rsidRPr="007E18B5" w:rsidRDefault="009726C3" w:rsidP="009726C3">
      <w:pPr>
        <w:spacing w:after="0" w:line="240" w:lineRule="auto"/>
        <w:rPr>
          <w:rFonts w:cstheme="minorHAnsi"/>
          <w:sz w:val="24"/>
          <w:szCs w:val="24"/>
        </w:rPr>
      </w:pPr>
    </w:p>
    <w:p w14:paraId="04786B31" w14:textId="6647D068" w:rsidR="00363E58" w:rsidRPr="0018150B" w:rsidRDefault="00FD2122" w:rsidP="009726C3">
      <w:pPr>
        <w:spacing w:after="0" w:line="240" w:lineRule="auto"/>
        <w:rPr>
          <w:rFonts w:cstheme="minorHAnsi"/>
          <w:b/>
          <w:bCs/>
          <w:sz w:val="24"/>
          <w:szCs w:val="24"/>
        </w:rPr>
      </w:pPr>
      <w:r w:rsidRPr="0018150B">
        <w:rPr>
          <w:rFonts w:cstheme="minorHAnsi"/>
          <w:b/>
          <w:bCs/>
          <w:sz w:val="24"/>
          <w:szCs w:val="24"/>
        </w:rPr>
        <w:t>Q:</w:t>
      </w:r>
      <w:r w:rsidR="00702C1A" w:rsidRPr="0018150B">
        <w:rPr>
          <w:rFonts w:cstheme="minorHAnsi"/>
          <w:b/>
          <w:bCs/>
          <w:sz w:val="24"/>
          <w:szCs w:val="24"/>
        </w:rPr>
        <w:t xml:space="preserve"> </w:t>
      </w:r>
      <w:r w:rsidR="0018150B" w:rsidRPr="0018150B">
        <w:rPr>
          <w:rFonts w:cstheme="minorHAnsi"/>
          <w:b/>
          <w:bCs/>
          <w:sz w:val="24"/>
          <w:szCs w:val="24"/>
        </w:rPr>
        <w:t>How does the partnership benefit Northland?</w:t>
      </w:r>
    </w:p>
    <w:p w14:paraId="5D6E30A4" w14:textId="77777777" w:rsidR="0018150B" w:rsidRPr="007E18B5" w:rsidRDefault="0018150B" w:rsidP="009726C3">
      <w:pPr>
        <w:spacing w:after="0" w:line="240" w:lineRule="auto"/>
        <w:rPr>
          <w:rFonts w:cstheme="minorHAnsi"/>
          <w:sz w:val="24"/>
          <w:szCs w:val="24"/>
        </w:rPr>
      </w:pPr>
    </w:p>
    <w:p w14:paraId="153F8546" w14:textId="43634D72" w:rsidR="001A3662" w:rsidRDefault="00702C1A" w:rsidP="009726C3">
      <w:pPr>
        <w:spacing w:after="0" w:line="240" w:lineRule="auto"/>
        <w:rPr>
          <w:rFonts w:cstheme="minorHAnsi"/>
          <w:sz w:val="24"/>
          <w:szCs w:val="24"/>
        </w:rPr>
      </w:pPr>
      <w:r w:rsidRPr="007E18B5">
        <w:rPr>
          <w:rFonts w:cstheme="minorHAnsi"/>
          <w:sz w:val="24"/>
          <w:szCs w:val="24"/>
        </w:rPr>
        <w:t xml:space="preserve">A: </w:t>
      </w:r>
      <w:r w:rsidR="001321AC" w:rsidRPr="007E18B5">
        <w:rPr>
          <w:rFonts w:cstheme="minorHAnsi"/>
          <w:sz w:val="24"/>
          <w:szCs w:val="24"/>
        </w:rPr>
        <w:t xml:space="preserve">Northland will </w:t>
      </w:r>
      <w:r w:rsidR="00A90F53">
        <w:rPr>
          <w:rFonts w:cstheme="minorHAnsi"/>
          <w:sz w:val="24"/>
          <w:szCs w:val="24"/>
        </w:rPr>
        <w:t>obtain</w:t>
      </w:r>
      <w:r w:rsidR="00007973" w:rsidRPr="007E18B5">
        <w:rPr>
          <w:rFonts w:cstheme="minorHAnsi"/>
          <w:sz w:val="24"/>
          <w:szCs w:val="24"/>
        </w:rPr>
        <w:t xml:space="preserve"> the remaining </w:t>
      </w:r>
      <w:r w:rsidR="00226367" w:rsidRPr="007E18B5">
        <w:rPr>
          <w:rFonts w:cstheme="minorHAnsi"/>
          <w:sz w:val="24"/>
          <w:szCs w:val="24"/>
        </w:rPr>
        <w:t>land, which is approximately 28 acres</w:t>
      </w:r>
      <w:r w:rsidR="001A3662">
        <w:rPr>
          <w:rFonts w:cstheme="minorHAnsi"/>
          <w:sz w:val="24"/>
          <w:szCs w:val="24"/>
        </w:rPr>
        <w:t>,</w:t>
      </w:r>
      <w:r w:rsidR="00B477A2" w:rsidRPr="007E18B5">
        <w:rPr>
          <w:rFonts w:cstheme="minorHAnsi"/>
          <w:sz w:val="24"/>
          <w:szCs w:val="24"/>
        </w:rPr>
        <w:t xml:space="preserve"> for $18.5 million</w:t>
      </w:r>
      <w:r w:rsidR="00226367" w:rsidRPr="007E18B5">
        <w:rPr>
          <w:rFonts w:cstheme="minorHAnsi"/>
          <w:sz w:val="24"/>
          <w:szCs w:val="24"/>
        </w:rPr>
        <w:t xml:space="preserve">. </w:t>
      </w:r>
      <w:r w:rsidR="00B477A2" w:rsidRPr="007E18B5">
        <w:rPr>
          <w:rFonts w:cstheme="minorHAnsi"/>
          <w:sz w:val="24"/>
          <w:szCs w:val="24"/>
        </w:rPr>
        <w:t>T</w:t>
      </w:r>
      <w:r w:rsidR="00226367" w:rsidRPr="007E18B5">
        <w:rPr>
          <w:rFonts w:cstheme="minorHAnsi"/>
          <w:sz w:val="24"/>
          <w:szCs w:val="24"/>
        </w:rPr>
        <w:t xml:space="preserve">he company </w:t>
      </w:r>
      <w:r w:rsidR="001321AC" w:rsidRPr="007E18B5">
        <w:rPr>
          <w:rFonts w:cstheme="minorHAnsi"/>
          <w:sz w:val="24"/>
          <w:szCs w:val="24"/>
        </w:rPr>
        <w:t xml:space="preserve">has proposed building </w:t>
      </w:r>
      <w:r w:rsidR="006E798E">
        <w:rPr>
          <w:rFonts w:cstheme="minorHAnsi"/>
          <w:sz w:val="24"/>
          <w:szCs w:val="24"/>
        </w:rPr>
        <w:t xml:space="preserve">70 residential units </w:t>
      </w:r>
      <w:r w:rsidR="001321AC" w:rsidRPr="007E18B5">
        <w:rPr>
          <w:rFonts w:cstheme="minorHAnsi"/>
          <w:sz w:val="24"/>
          <w:szCs w:val="24"/>
        </w:rPr>
        <w:t>on approximately 14</w:t>
      </w:r>
      <w:r w:rsidR="007F3CF8" w:rsidRPr="007E18B5">
        <w:rPr>
          <w:rFonts w:cstheme="minorHAnsi"/>
          <w:sz w:val="24"/>
          <w:szCs w:val="24"/>
        </w:rPr>
        <w:t xml:space="preserve"> acres</w:t>
      </w:r>
      <w:r w:rsidR="001321AC" w:rsidRPr="007E18B5">
        <w:rPr>
          <w:rFonts w:cstheme="minorHAnsi"/>
          <w:sz w:val="24"/>
          <w:szCs w:val="24"/>
        </w:rPr>
        <w:t xml:space="preserve"> and setting aside </w:t>
      </w:r>
      <w:r w:rsidR="00B477A2" w:rsidRPr="007E18B5">
        <w:rPr>
          <w:rFonts w:cstheme="minorHAnsi"/>
          <w:sz w:val="24"/>
          <w:szCs w:val="24"/>
        </w:rPr>
        <w:t>the</w:t>
      </w:r>
      <w:r w:rsidR="001321AC" w:rsidRPr="007E18B5">
        <w:rPr>
          <w:rFonts w:cstheme="minorHAnsi"/>
          <w:sz w:val="24"/>
          <w:szCs w:val="24"/>
        </w:rPr>
        <w:t xml:space="preserve"> additional 14 acres </w:t>
      </w:r>
      <w:r w:rsidR="006E798E">
        <w:rPr>
          <w:rFonts w:cstheme="minorHAnsi"/>
          <w:sz w:val="24"/>
          <w:szCs w:val="24"/>
        </w:rPr>
        <w:t xml:space="preserve">as </w:t>
      </w:r>
      <w:r w:rsidR="00A90F53">
        <w:rPr>
          <w:rFonts w:cstheme="minorHAnsi"/>
          <w:sz w:val="24"/>
          <w:szCs w:val="24"/>
        </w:rPr>
        <w:t xml:space="preserve">an </w:t>
      </w:r>
      <w:r w:rsidR="006E798E">
        <w:rPr>
          <w:rFonts w:cstheme="minorHAnsi"/>
          <w:sz w:val="24"/>
          <w:szCs w:val="24"/>
        </w:rPr>
        <w:t xml:space="preserve">undeveloped </w:t>
      </w:r>
      <w:r w:rsidR="001321AC" w:rsidRPr="007E18B5">
        <w:rPr>
          <w:rFonts w:cstheme="minorHAnsi"/>
          <w:sz w:val="24"/>
          <w:szCs w:val="24"/>
        </w:rPr>
        <w:t>buffer/set back area from Whitman Road</w:t>
      </w:r>
      <w:r w:rsidR="006E798E">
        <w:rPr>
          <w:rFonts w:cstheme="minorHAnsi"/>
          <w:sz w:val="24"/>
          <w:szCs w:val="24"/>
        </w:rPr>
        <w:t xml:space="preserve"> and around the development area</w:t>
      </w:r>
      <w:r w:rsidR="001321AC" w:rsidRPr="007E18B5">
        <w:rPr>
          <w:rFonts w:cstheme="minorHAnsi"/>
          <w:sz w:val="24"/>
          <w:szCs w:val="24"/>
        </w:rPr>
        <w:t>. In total, the envisioned partnership is projected to keep an estimated 48 acres, or 75 percent of the current property</w:t>
      </w:r>
      <w:r w:rsidR="00187A53">
        <w:rPr>
          <w:rFonts w:cstheme="minorHAnsi"/>
          <w:sz w:val="24"/>
          <w:szCs w:val="24"/>
        </w:rPr>
        <w:t>,</w:t>
      </w:r>
      <w:r w:rsidR="001321AC" w:rsidRPr="007E18B5">
        <w:rPr>
          <w:rFonts w:cstheme="minorHAnsi"/>
          <w:sz w:val="24"/>
          <w:szCs w:val="24"/>
        </w:rPr>
        <w:t xml:space="preserve"> as </w:t>
      </w:r>
      <w:r w:rsidR="0091048F">
        <w:rPr>
          <w:rFonts w:cstheme="minorHAnsi"/>
          <w:sz w:val="24"/>
          <w:szCs w:val="24"/>
        </w:rPr>
        <w:t>undeveloped</w:t>
      </w:r>
      <w:r w:rsidR="00B477A2" w:rsidRPr="007E18B5">
        <w:rPr>
          <w:rFonts w:cstheme="minorHAnsi"/>
          <w:sz w:val="24"/>
          <w:szCs w:val="24"/>
        </w:rPr>
        <w:t>.</w:t>
      </w:r>
      <w:r w:rsidR="00187A53">
        <w:rPr>
          <w:rFonts w:cstheme="minorHAnsi"/>
          <w:sz w:val="24"/>
          <w:szCs w:val="24"/>
        </w:rPr>
        <w:br/>
      </w:r>
    </w:p>
    <w:p w14:paraId="7D380280" w14:textId="77777777" w:rsidR="00187A53" w:rsidRPr="00C224E3" w:rsidRDefault="00187A53" w:rsidP="00187A53">
      <w:pPr>
        <w:spacing w:after="0" w:line="240" w:lineRule="auto"/>
        <w:rPr>
          <w:rFonts w:cstheme="minorHAnsi"/>
          <w:b/>
          <w:bCs/>
          <w:sz w:val="24"/>
          <w:szCs w:val="24"/>
        </w:rPr>
      </w:pPr>
      <w:r w:rsidRPr="00C224E3">
        <w:rPr>
          <w:rFonts w:cstheme="minorHAnsi"/>
          <w:b/>
          <w:bCs/>
          <w:sz w:val="24"/>
          <w:szCs w:val="24"/>
        </w:rPr>
        <w:t xml:space="preserve">Q: Is this the same Northland developer that is building 800 apartments in Newton? </w:t>
      </w:r>
    </w:p>
    <w:p w14:paraId="68C4E7E0" w14:textId="77777777" w:rsidR="00187A53" w:rsidRPr="007E18B5" w:rsidRDefault="00187A53" w:rsidP="00187A53">
      <w:pPr>
        <w:spacing w:after="0" w:line="240" w:lineRule="auto"/>
        <w:rPr>
          <w:rFonts w:cstheme="minorHAnsi"/>
          <w:sz w:val="24"/>
          <w:szCs w:val="24"/>
        </w:rPr>
      </w:pPr>
    </w:p>
    <w:p w14:paraId="6500747C" w14:textId="77777777" w:rsidR="00187A53" w:rsidRPr="007E18B5" w:rsidRDefault="00187A53" w:rsidP="00187A53">
      <w:pPr>
        <w:spacing w:after="0" w:line="240" w:lineRule="auto"/>
        <w:rPr>
          <w:rFonts w:cstheme="minorHAnsi"/>
          <w:sz w:val="24"/>
          <w:szCs w:val="24"/>
        </w:rPr>
      </w:pPr>
      <w:r w:rsidRPr="007E18B5">
        <w:rPr>
          <w:rFonts w:cstheme="minorHAnsi"/>
          <w:sz w:val="24"/>
          <w:szCs w:val="24"/>
        </w:rPr>
        <w:t xml:space="preserve">A: No, Northland Residential has no relation to the Northland Investment Corporation that is building the mixed-used development on Needham Street in Newton. </w:t>
      </w:r>
    </w:p>
    <w:p w14:paraId="26B4F3B7" w14:textId="77777777" w:rsidR="00187A53" w:rsidRPr="007E18B5" w:rsidRDefault="00187A53" w:rsidP="009726C3">
      <w:pPr>
        <w:spacing w:after="0" w:line="240" w:lineRule="auto"/>
        <w:rPr>
          <w:rFonts w:cstheme="minorHAnsi"/>
          <w:sz w:val="24"/>
          <w:szCs w:val="24"/>
        </w:rPr>
      </w:pPr>
    </w:p>
    <w:p w14:paraId="0E208B3D" w14:textId="5671FE4E" w:rsidR="007F3CF8" w:rsidRPr="0018150B" w:rsidRDefault="007F3CF8" w:rsidP="009726C3">
      <w:pPr>
        <w:spacing w:after="0" w:line="240" w:lineRule="auto"/>
        <w:rPr>
          <w:rFonts w:cstheme="minorHAnsi"/>
          <w:b/>
          <w:bCs/>
          <w:sz w:val="24"/>
          <w:szCs w:val="24"/>
        </w:rPr>
      </w:pPr>
      <w:r w:rsidRPr="0018150B">
        <w:rPr>
          <w:rFonts w:cstheme="minorHAnsi"/>
          <w:b/>
          <w:bCs/>
          <w:sz w:val="24"/>
          <w:szCs w:val="24"/>
        </w:rPr>
        <w:t xml:space="preserve">Q: What kind of development is Northland proposing to build? </w:t>
      </w:r>
    </w:p>
    <w:p w14:paraId="6E35C8D4" w14:textId="77777777" w:rsidR="009726C3" w:rsidRPr="007E18B5" w:rsidRDefault="009726C3" w:rsidP="009726C3">
      <w:pPr>
        <w:spacing w:after="0" w:line="240" w:lineRule="auto"/>
        <w:rPr>
          <w:rFonts w:cstheme="minorHAnsi"/>
          <w:sz w:val="24"/>
          <w:szCs w:val="24"/>
        </w:rPr>
      </w:pPr>
    </w:p>
    <w:p w14:paraId="0FF7110A" w14:textId="6C82FD1B" w:rsidR="00BF04F6" w:rsidRPr="007E18B5" w:rsidRDefault="007F3CF8" w:rsidP="009726C3">
      <w:pPr>
        <w:spacing w:after="0" w:line="240" w:lineRule="auto"/>
        <w:rPr>
          <w:rFonts w:cstheme="minorHAnsi"/>
          <w:sz w:val="24"/>
          <w:szCs w:val="24"/>
        </w:rPr>
      </w:pPr>
      <w:r w:rsidRPr="007E18B5">
        <w:rPr>
          <w:rFonts w:cstheme="minorHAnsi"/>
          <w:sz w:val="24"/>
          <w:szCs w:val="24"/>
        </w:rPr>
        <w:t xml:space="preserve">A: </w:t>
      </w:r>
      <w:r w:rsidR="00C02C67" w:rsidRPr="007E18B5">
        <w:rPr>
          <w:rFonts w:cstheme="minorHAnsi"/>
          <w:sz w:val="24"/>
          <w:szCs w:val="24"/>
        </w:rPr>
        <w:t>Northland proposes to build a 70-unit high-quality age-directed clustered townhouse neighborhood that would include some affordable housing units. Northland is proposing the project as a Local Initiative Project, also known as a “</w:t>
      </w:r>
      <w:r w:rsidR="0004275A">
        <w:rPr>
          <w:rFonts w:cstheme="minorHAnsi"/>
          <w:sz w:val="24"/>
          <w:szCs w:val="24"/>
        </w:rPr>
        <w:t>F</w:t>
      </w:r>
      <w:r w:rsidR="00C02C67" w:rsidRPr="007E18B5">
        <w:rPr>
          <w:rFonts w:cstheme="minorHAnsi"/>
          <w:sz w:val="24"/>
          <w:szCs w:val="24"/>
        </w:rPr>
        <w:t xml:space="preserve">riendly 40B.” </w:t>
      </w:r>
    </w:p>
    <w:p w14:paraId="42F8EAB4" w14:textId="77777777" w:rsidR="00A90F53" w:rsidRPr="007E18B5" w:rsidRDefault="00A90F53" w:rsidP="009726C3">
      <w:pPr>
        <w:spacing w:after="0" w:line="240" w:lineRule="auto"/>
        <w:rPr>
          <w:rFonts w:cstheme="minorHAnsi"/>
          <w:sz w:val="24"/>
          <w:szCs w:val="24"/>
        </w:rPr>
      </w:pPr>
    </w:p>
    <w:p w14:paraId="01B85375" w14:textId="75BDC09B" w:rsidR="000A6F37" w:rsidRPr="0018150B" w:rsidRDefault="000A6F37" w:rsidP="009726C3">
      <w:pPr>
        <w:spacing w:after="0" w:line="240" w:lineRule="auto"/>
        <w:rPr>
          <w:rFonts w:cstheme="minorHAnsi"/>
          <w:b/>
          <w:bCs/>
          <w:sz w:val="24"/>
          <w:szCs w:val="24"/>
        </w:rPr>
      </w:pPr>
      <w:r w:rsidRPr="0018150B">
        <w:rPr>
          <w:rFonts w:cstheme="minorHAnsi"/>
          <w:b/>
          <w:bCs/>
          <w:sz w:val="24"/>
          <w:szCs w:val="24"/>
        </w:rPr>
        <w:t>Q: What does age-directed mean?</w:t>
      </w:r>
    </w:p>
    <w:p w14:paraId="0B92EC47" w14:textId="77777777" w:rsidR="009726C3" w:rsidRPr="007E18B5" w:rsidRDefault="009726C3" w:rsidP="009726C3">
      <w:pPr>
        <w:spacing w:after="0" w:line="240" w:lineRule="auto"/>
        <w:rPr>
          <w:rFonts w:cstheme="minorHAnsi"/>
          <w:sz w:val="24"/>
          <w:szCs w:val="24"/>
        </w:rPr>
      </w:pPr>
    </w:p>
    <w:p w14:paraId="6F36EE10" w14:textId="3CEA83FD" w:rsidR="000A6F37" w:rsidRPr="007E18B5" w:rsidRDefault="000A6F37" w:rsidP="009726C3">
      <w:pPr>
        <w:spacing w:after="0" w:line="240" w:lineRule="auto"/>
        <w:rPr>
          <w:rFonts w:cstheme="minorHAnsi"/>
          <w:sz w:val="24"/>
          <w:szCs w:val="24"/>
        </w:rPr>
      </w:pPr>
      <w:r w:rsidRPr="0018150B">
        <w:rPr>
          <w:rFonts w:cstheme="minorHAnsi"/>
          <w:sz w:val="24"/>
          <w:szCs w:val="24"/>
        </w:rPr>
        <w:t>A: A</w:t>
      </w:r>
      <w:r w:rsidR="0018150B" w:rsidRPr="0018150B">
        <w:rPr>
          <w:rFonts w:cstheme="minorHAnsi"/>
          <w:sz w:val="24"/>
          <w:szCs w:val="24"/>
        </w:rPr>
        <w:t>ge</w:t>
      </w:r>
      <w:r w:rsidR="0018150B">
        <w:rPr>
          <w:rFonts w:cstheme="minorHAnsi"/>
          <w:sz w:val="24"/>
          <w:szCs w:val="24"/>
        </w:rPr>
        <w:t xml:space="preserve"> directed means that the developer will plan and construct units that contain features commonly desired by older adults, such as first floor master bedrooms and bathrooms. </w:t>
      </w:r>
    </w:p>
    <w:p w14:paraId="0DAB3D61" w14:textId="77777777" w:rsidR="009726C3" w:rsidRPr="0018150B" w:rsidRDefault="009726C3" w:rsidP="009726C3">
      <w:pPr>
        <w:spacing w:after="0" w:line="240" w:lineRule="auto"/>
        <w:rPr>
          <w:rFonts w:cstheme="minorHAnsi"/>
          <w:b/>
          <w:bCs/>
          <w:sz w:val="24"/>
          <w:szCs w:val="24"/>
        </w:rPr>
      </w:pPr>
    </w:p>
    <w:p w14:paraId="158E4AE9" w14:textId="7D5E5B85" w:rsidR="007F3CF8" w:rsidRPr="0018150B" w:rsidRDefault="00BF04F6" w:rsidP="009726C3">
      <w:pPr>
        <w:spacing w:after="0" w:line="240" w:lineRule="auto"/>
        <w:rPr>
          <w:rFonts w:cstheme="minorHAnsi"/>
          <w:b/>
          <w:bCs/>
          <w:sz w:val="24"/>
          <w:szCs w:val="24"/>
        </w:rPr>
      </w:pPr>
      <w:r w:rsidRPr="0018150B">
        <w:rPr>
          <w:rFonts w:cstheme="minorHAnsi"/>
          <w:b/>
          <w:bCs/>
          <w:sz w:val="24"/>
          <w:szCs w:val="24"/>
        </w:rPr>
        <w:t xml:space="preserve">Q: </w:t>
      </w:r>
      <w:r w:rsidR="00C02C67" w:rsidRPr="0018150B">
        <w:rPr>
          <w:rFonts w:cstheme="minorHAnsi"/>
          <w:b/>
          <w:bCs/>
          <w:sz w:val="24"/>
          <w:szCs w:val="24"/>
        </w:rPr>
        <w:t xml:space="preserve">Would these all be </w:t>
      </w:r>
      <w:r w:rsidRPr="0018150B">
        <w:rPr>
          <w:rFonts w:cstheme="minorHAnsi"/>
          <w:b/>
          <w:bCs/>
          <w:sz w:val="24"/>
          <w:szCs w:val="24"/>
        </w:rPr>
        <w:t xml:space="preserve">resident-owned or apartments? </w:t>
      </w:r>
    </w:p>
    <w:p w14:paraId="27EA00BE" w14:textId="77777777" w:rsidR="009726C3" w:rsidRPr="007E18B5" w:rsidRDefault="009726C3" w:rsidP="009726C3">
      <w:pPr>
        <w:spacing w:after="0" w:line="240" w:lineRule="auto"/>
        <w:rPr>
          <w:rFonts w:cstheme="minorHAnsi"/>
          <w:sz w:val="24"/>
          <w:szCs w:val="24"/>
        </w:rPr>
      </w:pPr>
    </w:p>
    <w:p w14:paraId="6D0FA982" w14:textId="0BD65702" w:rsidR="00BF04F6" w:rsidRDefault="000A6F37" w:rsidP="009726C3">
      <w:pPr>
        <w:spacing w:after="0" w:line="240" w:lineRule="auto"/>
        <w:rPr>
          <w:rFonts w:cstheme="minorHAnsi"/>
          <w:sz w:val="24"/>
          <w:szCs w:val="24"/>
        </w:rPr>
      </w:pPr>
      <w:r w:rsidRPr="007E18B5">
        <w:rPr>
          <w:rFonts w:cstheme="minorHAnsi"/>
          <w:sz w:val="24"/>
          <w:szCs w:val="24"/>
        </w:rPr>
        <w:t xml:space="preserve">A: These are contemplated as home ownership. </w:t>
      </w:r>
    </w:p>
    <w:p w14:paraId="38D48FE4" w14:textId="77777777" w:rsidR="0018150B" w:rsidRPr="007E18B5" w:rsidRDefault="0018150B" w:rsidP="009726C3">
      <w:pPr>
        <w:spacing w:after="0" w:line="240" w:lineRule="auto"/>
        <w:rPr>
          <w:rFonts w:cstheme="minorHAnsi"/>
          <w:sz w:val="24"/>
          <w:szCs w:val="24"/>
        </w:rPr>
      </w:pPr>
    </w:p>
    <w:p w14:paraId="6738EE8E" w14:textId="544B1E0F" w:rsidR="0018150B" w:rsidRPr="0018150B" w:rsidRDefault="0018150B" w:rsidP="0018150B">
      <w:pPr>
        <w:spacing w:after="0" w:line="240" w:lineRule="auto"/>
        <w:rPr>
          <w:rFonts w:eastAsiaTheme="minorEastAsia" w:cstheme="minorHAnsi"/>
          <w:b/>
          <w:bCs/>
          <w:sz w:val="24"/>
          <w:szCs w:val="24"/>
        </w:rPr>
      </w:pPr>
      <w:r w:rsidRPr="0018150B">
        <w:rPr>
          <w:rFonts w:eastAsia="Calibri Light" w:cstheme="minorHAnsi"/>
          <w:b/>
          <w:bCs/>
          <w:sz w:val="24"/>
          <w:szCs w:val="24"/>
        </w:rPr>
        <w:t xml:space="preserve">Q:  How does </w:t>
      </w:r>
      <w:r w:rsidR="00C224E3" w:rsidRPr="0018150B">
        <w:rPr>
          <w:rFonts w:eastAsia="Calibri Light" w:cstheme="minorHAnsi"/>
          <w:b/>
          <w:bCs/>
          <w:sz w:val="24"/>
          <w:szCs w:val="24"/>
        </w:rPr>
        <w:t>the “</w:t>
      </w:r>
      <w:r w:rsidRPr="0018150B">
        <w:rPr>
          <w:rFonts w:eastAsia="Calibri Light" w:cstheme="minorHAnsi"/>
          <w:b/>
          <w:bCs/>
          <w:sz w:val="24"/>
          <w:szCs w:val="24"/>
        </w:rPr>
        <w:t xml:space="preserve">Friendly 40B” process work? </w:t>
      </w:r>
    </w:p>
    <w:p w14:paraId="0E24A67D" w14:textId="77777777" w:rsidR="0018150B" w:rsidRPr="007E18B5" w:rsidRDefault="0018150B" w:rsidP="0018150B">
      <w:pPr>
        <w:spacing w:after="0" w:line="240" w:lineRule="auto"/>
        <w:rPr>
          <w:rFonts w:cstheme="minorHAnsi"/>
          <w:sz w:val="24"/>
          <w:szCs w:val="24"/>
        </w:rPr>
      </w:pPr>
      <w:r w:rsidRPr="007E18B5">
        <w:rPr>
          <w:rFonts w:eastAsia="Calibri Light" w:cstheme="minorHAnsi"/>
          <w:sz w:val="24"/>
          <w:szCs w:val="24"/>
        </w:rPr>
        <w:t xml:space="preserve"> </w:t>
      </w:r>
    </w:p>
    <w:p w14:paraId="2F13C847" w14:textId="1DF0FC28" w:rsidR="0018150B" w:rsidRPr="007E18B5" w:rsidRDefault="0018150B" w:rsidP="0018150B">
      <w:pPr>
        <w:spacing w:after="0" w:line="240" w:lineRule="auto"/>
        <w:rPr>
          <w:rFonts w:cstheme="minorHAnsi"/>
          <w:sz w:val="24"/>
          <w:szCs w:val="24"/>
        </w:rPr>
      </w:pPr>
      <w:r w:rsidRPr="007E18B5">
        <w:rPr>
          <w:rFonts w:eastAsia="Calibri Light" w:cstheme="minorHAnsi"/>
          <w:sz w:val="24"/>
          <w:szCs w:val="24"/>
        </w:rPr>
        <w:t>A:  The proposed project will be permitted as a Local Initiative Project (“LIP”), frequently referred to as a “</w:t>
      </w:r>
      <w:r w:rsidR="0004275A">
        <w:rPr>
          <w:rFonts w:eastAsia="Calibri Light" w:cstheme="minorHAnsi"/>
          <w:sz w:val="24"/>
          <w:szCs w:val="24"/>
        </w:rPr>
        <w:t>F</w:t>
      </w:r>
      <w:r w:rsidRPr="007E18B5">
        <w:rPr>
          <w:rFonts w:eastAsia="Calibri Light" w:cstheme="minorHAnsi"/>
          <w:sz w:val="24"/>
          <w:szCs w:val="24"/>
        </w:rPr>
        <w:t>riendly 40B.”  The first step in the permitting process for a LIP is to obtain a Project Eligibility Letter from the Department of Housing and Community Development (“DHCD”).  A developer submits an application for a Project Eligibility Letter along with the Town.  This application must be signed by the Town</w:t>
      </w:r>
      <w:r w:rsidR="00835AA2">
        <w:rPr>
          <w:rFonts w:eastAsia="Calibri Light" w:cstheme="minorHAnsi"/>
          <w:sz w:val="24"/>
          <w:szCs w:val="24"/>
        </w:rPr>
        <w:t xml:space="preserve"> Manager </w:t>
      </w:r>
      <w:r w:rsidRPr="007E18B5">
        <w:rPr>
          <w:rFonts w:eastAsia="Calibri Light" w:cstheme="minorHAnsi"/>
          <w:sz w:val="24"/>
          <w:szCs w:val="24"/>
        </w:rPr>
        <w:t xml:space="preserve">and also includes a letter of support.  </w:t>
      </w:r>
    </w:p>
    <w:p w14:paraId="24F70E7B" w14:textId="77777777" w:rsidR="0018150B" w:rsidRPr="007E18B5" w:rsidRDefault="0018150B" w:rsidP="0018150B">
      <w:pPr>
        <w:spacing w:after="0" w:line="240" w:lineRule="auto"/>
        <w:rPr>
          <w:rFonts w:cstheme="minorHAnsi"/>
          <w:sz w:val="24"/>
          <w:szCs w:val="24"/>
        </w:rPr>
      </w:pPr>
      <w:r w:rsidRPr="007E18B5">
        <w:rPr>
          <w:rFonts w:eastAsia="Calibri Light" w:cstheme="minorHAnsi"/>
          <w:sz w:val="24"/>
          <w:szCs w:val="24"/>
        </w:rPr>
        <w:t xml:space="preserve"> </w:t>
      </w:r>
    </w:p>
    <w:p w14:paraId="34F3517C" w14:textId="3E39812F" w:rsidR="0018150B" w:rsidRDefault="0018150B" w:rsidP="0018150B">
      <w:pPr>
        <w:spacing w:after="0" w:line="240" w:lineRule="auto"/>
        <w:rPr>
          <w:rFonts w:eastAsia="Calibri Light" w:cstheme="minorHAnsi"/>
          <w:sz w:val="24"/>
          <w:szCs w:val="24"/>
        </w:rPr>
      </w:pPr>
      <w:r w:rsidRPr="007E18B5">
        <w:rPr>
          <w:rFonts w:eastAsia="Calibri Light" w:cstheme="minorHAnsi"/>
          <w:sz w:val="24"/>
          <w:szCs w:val="24"/>
        </w:rPr>
        <w:t>The issuance of a Project Eligibility Letter from DHCD is a jurisdictional prerequisite to the filing of a comprehensive permit application for a 40B development (including a LIP).  Accordingly, after DHCD issues a Project Eligibility Letter for the project, the developer may then apply for a comprehensive permit from the Zoning Board of Appeals (“ZBA”).  If issued, a comprehensive permit covers all permitting requirements under the Town’s by</w:t>
      </w:r>
      <w:r w:rsidR="001A3662">
        <w:rPr>
          <w:rFonts w:eastAsia="Calibri Light" w:cstheme="minorHAnsi"/>
          <w:sz w:val="24"/>
          <w:szCs w:val="24"/>
        </w:rPr>
        <w:t>-l</w:t>
      </w:r>
      <w:r w:rsidRPr="007E18B5">
        <w:rPr>
          <w:rFonts w:eastAsia="Calibri Light" w:cstheme="minorHAnsi"/>
          <w:sz w:val="24"/>
          <w:szCs w:val="24"/>
        </w:rPr>
        <w:t xml:space="preserve">aws and regulations.  </w:t>
      </w:r>
    </w:p>
    <w:p w14:paraId="2BCF6D48" w14:textId="7FAA83D0" w:rsidR="00F33607" w:rsidRDefault="00F33607" w:rsidP="0018150B">
      <w:pPr>
        <w:spacing w:after="0" w:line="240" w:lineRule="auto"/>
        <w:rPr>
          <w:rFonts w:eastAsia="Calibri Light" w:cstheme="minorHAnsi"/>
          <w:sz w:val="24"/>
          <w:szCs w:val="24"/>
        </w:rPr>
      </w:pPr>
    </w:p>
    <w:p w14:paraId="4B8FC696" w14:textId="479FE940" w:rsidR="00F33607" w:rsidRPr="007E18B5" w:rsidRDefault="00F33607" w:rsidP="0018150B">
      <w:pPr>
        <w:spacing w:after="0" w:line="240" w:lineRule="auto"/>
        <w:rPr>
          <w:rFonts w:cstheme="minorHAnsi"/>
          <w:sz w:val="24"/>
          <w:szCs w:val="24"/>
        </w:rPr>
      </w:pPr>
      <w:r>
        <w:rPr>
          <w:rFonts w:eastAsia="Calibri Light" w:cstheme="minorHAnsi"/>
          <w:sz w:val="24"/>
          <w:szCs w:val="24"/>
        </w:rPr>
        <w:t xml:space="preserve">The Zoning Board of Appeals is the permit-granting authority in this case, not the Planning Board. </w:t>
      </w:r>
    </w:p>
    <w:p w14:paraId="7589E2DA" w14:textId="77777777" w:rsidR="0018150B" w:rsidRPr="007E18B5" w:rsidRDefault="0018150B" w:rsidP="0018150B">
      <w:pPr>
        <w:spacing w:after="0" w:line="240" w:lineRule="auto"/>
        <w:rPr>
          <w:rFonts w:cstheme="minorHAnsi"/>
          <w:sz w:val="24"/>
          <w:szCs w:val="24"/>
        </w:rPr>
      </w:pPr>
      <w:r w:rsidRPr="007E18B5">
        <w:rPr>
          <w:rFonts w:eastAsia="Calibri Light" w:cstheme="minorHAnsi"/>
          <w:sz w:val="24"/>
          <w:szCs w:val="24"/>
        </w:rPr>
        <w:t xml:space="preserve"> </w:t>
      </w:r>
    </w:p>
    <w:p w14:paraId="45D0B91C" w14:textId="009E0A81" w:rsidR="0018150B" w:rsidRPr="0018150B" w:rsidRDefault="0018150B" w:rsidP="0018150B">
      <w:pPr>
        <w:spacing w:after="0" w:line="240" w:lineRule="auto"/>
        <w:rPr>
          <w:rFonts w:eastAsia="Calibri Light" w:cstheme="minorHAnsi"/>
          <w:b/>
          <w:bCs/>
          <w:sz w:val="24"/>
          <w:szCs w:val="24"/>
        </w:rPr>
      </w:pPr>
      <w:r w:rsidRPr="0018150B">
        <w:rPr>
          <w:rFonts w:eastAsia="Calibri Light" w:cstheme="minorHAnsi"/>
          <w:b/>
          <w:bCs/>
          <w:sz w:val="24"/>
          <w:szCs w:val="24"/>
        </w:rPr>
        <w:t>Q:  What will the area look like with the Friendly 40B 70 units built?</w:t>
      </w:r>
    </w:p>
    <w:p w14:paraId="756D94FF" w14:textId="77777777" w:rsidR="0018150B" w:rsidRPr="007E18B5" w:rsidRDefault="0018150B" w:rsidP="0018150B">
      <w:pPr>
        <w:spacing w:after="0" w:line="240" w:lineRule="auto"/>
        <w:rPr>
          <w:rFonts w:eastAsiaTheme="minorEastAsia" w:cstheme="minorHAnsi"/>
          <w:sz w:val="24"/>
          <w:szCs w:val="24"/>
        </w:rPr>
      </w:pPr>
    </w:p>
    <w:p w14:paraId="735A4102" w14:textId="3F202950" w:rsidR="0018150B" w:rsidRDefault="0018150B" w:rsidP="0018150B">
      <w:pPr>
        <w:spacing w:after="0" w:line="240" w:lineRule="auto"/>
        <w:rPr>
          <w:rFonts w:eastAsia="Calibri Light" w:cstheme="minorHAnsi"/>
          <w:sz w:val="24"/>
          <w:szCs w:val="24"/>
        </w:rPr>
      </w:pPr>
      <w:r w:rsidRPr="007E18B5">
        <w:rPr>
          <w:rFonts w:eastAsia="Calibri Light" w:cstheme="minorHAnsi"/>
          <w:sz w:val="24"/>
          <w:szCs w:val="24"/>
        </w:rPr>
        <w:t xml:space="preserve"> A:  </w:t>
      </w:r>
      <w:r>
        <w:rPr>
          <w:rFonts w:eastAsia="Calibri Light" w:cstheme="minorHAnsi"/>
          <w:sz w:val="24"/>
          <w:szCs w:val="24"/>
        </w:rPr>
        <w:t>A c</w:t>
      </w:r>
      <w:r w:rsidRPr="007E18B5">
        <w:rPr>
          <w:rFonts w:eastAsia="Calibri Light" w:cstheme="minorHAnsi"/>
          <w:sz w:val="24"/>
          <w:szCs w:val="24"/>
        </w:rPr>
        <w:t xml:space="preserve">oncept drawing </w:t>
      </w:r>
      <w:r>
        <w:rPr>
          <w:rFonts w:eastAsia="Calibri Light" w:cstheme="minorHAnsi"/>
          <w:sz w:val="24"/>
          <w:szCs w:val="24"/>
        </w:rPr>
        <w:t xml:space="preserve">is attached. </w:t>
      </w:r>
      <w:r w:rsidR="00DD4403">
        <w:rPr>
          <w:rFonts w:eastAsia="Calibri Light" w:cstheme="minorHAnsi"/>
          <w:sz w:val="24"/>
          <w:szCs w:val="24"/>
        </w:rPr>
        <w:t xml:space="preserve">Please note that this </w:t>
      </w:r>
      <w:r w:rsidR="00F0011E">
        <w:rPr>
          <w:rFonts w:eastAsia="Calibri Light" w:cstheme="minorHAnsi"/>
          <w:sz w:val="24"/>
          <w:szCs w:val="24"/>
        </w:rPr>
        <w:t xml:space="preserve">drawing </w:t>
      </w:r>
      <w:r w:rsidR="00DD4403">
        <w:rPr>
          <w:rFonts w:eastAsia="Calibri Light" w:cstheme="minorHAnsi"/>
          <w:sz w:val="24"/>
          <w:szCs w:val="24"/>
        </w:rPr>
        <w:t xml:space="preserve">is conceptual only, and subject to change as Northland prepares plans </w:t>
      </w:r>
      <w:r w:rsidR="00F0011E">
        <w:rPr>
          <w:rFonts w:eastAsia="Calibri Light" w:cstheme="minorHAnsi"/>
          <w:sz w:val="24"/>
          <w:szCs w:val="24"/>
        </w:rPr>
        <w:t xml:space="preserve">that are </w:t>
      </w:r>
      <w:r w:rsidR="00DD4403">
        <w:rPr>
          <w:rFonts w:eastAsia="Calibri Light" w:cstheme="minorHAnsi"/>
          <w:sz w:val="24"/>
          <w:szCs w:val="24"/>
        </w:rPr>
        <w:t xml:space="preserve">appropriate for permitting.  </w:t>
      </w:r>
    </w:p>
    <w:p w14:paraId="638B66EF" w14:textId="77777777" w:rsidR="0018150B" w:rsidRPr="007E18B5" w:rsidRDefault="0018150B" w:rsidP="0018150B">
      <w:pPr>
        <w:spacing w:after="0" w:line="240" w:lineRule="auto"/>
        <w:rPr>
          <w:rFonts w:cstheme="minorHAnsi"/>
          <w:sz w:val="24"/>
          <w:szCs w:val="24"/>
        </w:rPr>
      </w:pPr>
    </w:p>
    <w:p w14:paraId="687CE1C2" w14:textId="1210F29C" w:rsidR="0018150B" w:rsidRPr="0018150B" w:rsidRDefault="0018150B" w:rsidP="0018150B">
      <w:pPr>
        <w:spacing w:after="0" w:line="240" w:lineRule="auto"/>
        <w:rPr>
          <w:rFonts w:eastAsiaTheme="minorEastAsia" w:cstheme="minorHAnsi"/>
          <w:b/>
          <w:bCs/>
          <w:sz w:val="24"/>
          <w:szCs w:val="24"/>
        </w:rPr>
      </w:pPr>
      <w:r w:rsidRPr="0018150B">
        <w:rPr>
          <w:rFonts w:eastAsia="Calibri Light" w:cstheme="minorHAnsi"/>
          <w:b/>
          <w:bCs/>
          <w:sz w:val="24"/>
          <w:szCs w:val="24"/>
        </w:rPr>
        <w:t xml:space="preserve">Q:  What will be the impact of the project on traffic?   </w:t>
      </w:r>
    </w:p>
    <w:p w14:paraId="19EDCF62" w14:textId="77777777" w:rsidR="0018150B" w:rsidRPr="007E18B5" w:rsidRDefault="0018150B" w:rsidP="0018150B">
      <w:pPr>
        <w:spacing w:after="0" w:line="240" w:lineRule="auto"/>
        <w:rPr>
          <w:rFonts w:cstheme="minorHAnsi"/>
          <w:sz w:val="24"/>
          <w:szCs w:val="24"/>
        </w:rPr>
      </w:pPr>
      <w:r w:rsidRPr="007E18B5">
        <w:rPr>
          <w:rFonts w:eastAsia="Calibri Light" w:cstheme="minorHAnsi"/>
          <w:sz w:val="24"/>
          <w:szCs w:val="24"/>
        </w:rPr>
        <w:t xml:space="preserve"> </w:t>
      </w:r>
    </w:p>
    <w:p w14:paraId="53399866" w14:textId="3A42D1F5" w:rsidR="0018150B" w:rsidRDefault="0018150B" w:rsidP="0018150B">
      <w:pPr>
        <w:spacing w:after="0" w:line="240" w:lineRule="auto"/>
        <w:rPr>
          <w:rFonts w:eastAsia="Calibri Light" w:cstheme="minorHAnsi"/>
          <w:sz w:val="24"/>
          <w:szCs w:val="24"/>
        </w:rPr>
      </w:pPr>
      <w:r>
        <w:rPr>
          <w:rFonts w:eastAsia="Calibri Light" w:cstheme="minorHAnsi"/>
          <w:sz w:val="24"/>
          <w:szCs w:val="24"/>
        </w:rPr>
        <w:t xml:space="preserve">A:  </w:t>
      </w:r>
      <w:r w:rsidRPr="007E18B5">
        <w:rPr>
          <w:rFonts w:eastAsia="Calibri Light" w:cstheme="minorHAnsi"/>
          <w:sz w:val="24"/>
          <w:szCs w:val="24"/>
        </w:rPr>
        <w:t>No traffic study has been completed at this time.  The Z</w:t>
      </w:r>
      <w:r w:rsidR="00C224E3">
        <w:rPr>
          <w:rFonts w:eastAsia="Calibri Light" w:cstheme="minorHAnsi"/>
          <w:sz w:val="24"/>
          <w:szCs w:val="24"/>
        </w:rPr>
        <w:t>oning Board of Appeals (Z</w:t>
      </w:r>
      <w:r w:rsidRPr="007E18B5">
        <w:rPr>
          <w:rFonts w:eastAsia="Calibri Light" w:cstheme="minorHAnsi"/>
          <w:sz w:val="24"/>
          <w:szCs w:val="24"/>
        </w:rPr>
        <w:t>BA</w:t>
      </w:r>
      <w:r w:rsidR="00C224E3">
        <w:rPr>
          <w:rFonts w:eastAsia="Calibri Light" w:cstheme="minorHAnsi"/>
          <w:sz w:val="24"/>
          <w:szCs w:val="24"/>
        </w:rPr>
        <w:t>)</w:t>
      </w:r>
      <w:r w:rsidRPr="007E18B5">
        <w:rPr>
          <w:rFonts w:eastAsia="Calibri Light" w:cstheme="minorHAnsi"/>
          <w:sz w:val="24"/>
          <w:szCs w:val="24"/>
        </w:rPr>
        <w:t xml:space="preserve"> is likely to require a traffic study as part of the comprehensive permit</w:t>
      </w:r>
      <w:r w:rsidR="00946114">
        <w:rPr>
          <w:rFonts w:eastAsia="Calibri Light" w:cstheme="minorHAnsi"/>
          <w:sz w:val="24"/>
          <w:szCs w:val="24"/>
        </w:rPr>
        <w:t xml:space="preserve"> application process</w:t>
      </w:r>
      <w:r w:rsidRPr="007E18B5">
        <w:rPr>
          <w:rFonts w:eastAsia="Calibri Light" w:cstheme="minorHAnsi"/>
          <w:sz w:val="24"/>
          <w:szCs w:val="24"/>
        </w:rPr>
        <w:t xml:space="preserve">.  Town records for traffic counts between Pheasant Landing and Belle Lane in July 2021 indicate 2,950 </w:t>
      </w:r>
      <w:r w:rsidRPr="007E18B5">
        <w:rPr>
          <w:rFonts w:eastAsia="Calibri Light" w:cstheme="minorHAnsi"/>
          <w:sz w:val="24"/>
          <w:szCs w:val="24"/>
        </w:rPr>
        <w:lastRenderedPageBreak/>
        <w:t xml:space="preserve">vehicles per day are heading towards Natick and 2,700 vehicles per day are heading into Needham.  This level of traffic would be considered a collector road with medium traffic flow.  Peak hour volumes were approximately 280 vehicles in each direction.  </w:t>
      </w:r>
    </w:p>
    <w:p w14:paraId="307D7BD2" w14:textId="645B8E2B" w:rsidR="00F33607" w:rsidRDefault="00F33607" w:rsidP="0018150B">
      <w:pPr>
        <w:spacing w:after="0" w:line="240" w:lineRule="auto"/>
        <w:rPr>
          <w:rFonts w:eastAsia="Calibri Light" w:cstheme="minorHAnsi"/>
          <w:sz w:val="24"/>
          <w:szCs w:val="24"/>
        </w:rPr>
      </w:pPr>
    </w:p>
    <w:p w14:paraId="5C6859DE" w14:textId="32C1827F" w:rsidR="00F33607" w:rsidRPr="00FA5856" w:rsidRDefault="00F33607" w:rsidP="0018150B">
      <w:pPr>
        <w:spacing w:after="0" w:line="240" w:lineRule="auto"/>
        <w:rPr>
          <w:rFonts w:eastAsia="Calibri Light" w:cstheme="minorHAnsi"/>
          <w:b/>
          <w:bCs/>
          <w:sz w:val="24"/>
          <w:szCs w:val="24"/>
        </w:rPr>
      </w:pPr>
      <w:r w:rsidRPr="00FA5856">
        <w:rPr>
          <w:rFonts w:eastAsia="Calibri Light" w:cstheme="minorHAnsi"/>
          <w:b/>
          <w:bCs/>
          <w:sz w:val="24"/>
          <w:szCs w:val="24"/>
        </w:rPr>
        <w:t xml:space="preserve">Q: What will happen to the house that is on the property? </w:t>
      </w:r>
    </w:p>
    <w:p w14:paraId="44B81083" w14:textId="1B476CCA" w:rsidR="00F33607" w:rsidRDefault="00F33607" w:rsidP="0018150B">
      <w:pPr>
        <w:spacing w:after="0" w:line="240" w:lineRule="auto"/>
        <w:rPr>
          <w:rFonts w:eastAsia="Calibri Light" w:cstheme="minorHAnsi"/>
          <w:sz w:val="24"/>
          <w:szCs w:val="24"/>
        </w:rPr>
      </w:pPr>
    </w:p>
    <w:p w14:paraId="1E253E3A" w14:textId="33B75739" w:rsidR="00F33607" w:rsidRPr="00FA5856" w:rsidRDefault="00F33607" w:rsidP="0018150B">
      <w:pPr>
        <w:spacing w:after="0" w:line="240" w:lineRule="auto"/>
        <w:rPr>
          <w:rFonts w:eastAsia="Calibri Light" w:cstheme="minorHAnsi"/>
          <w:sz w:val="24"/>
          <w:szCs w:val="24"/>
        </w:rPr>
      </w:pPr>
      <w:r>
        <w:rPr>
          <w:rFonts w:eastAsia="Calibri Light" w:cstheme="minorHAnsi"/>
          <w:sz w:val="24"/>
          <w:szCs w:val="24"/>
        </w:rPr>
        <w:t xml:space="preserve">A: The house that is included in the </w:t>
      </w:r>
      <w:r w:rsidR="006A54C4">
        <w:rPr>
          <w:rFonts w:eastAsia="Calibri Light" w:cstheme="minorHAnsi"/>
          <w:sz w:val="24"/>
          <w:szCs w:val="24"/>
        </w:rPr>
        <w:t xml:space="preserve">sale is part of Northland’s purchase and it will be up to the developer to determine </w:t>
      </w:r>
      <w:r w:rsidR="00A51E7F">
        <w:rPr>
          <w:rFonts w:eastAsia="Calibri Light" w:cstheme="minorHAnsi"/>
          <w:sz w:val="24"/>
          <w:szCs w:val="24"/>
        </w:rPr>
        <w:t>its</w:t>
      </w:r>
      <w:r w:rsidR="006A54C4">
        <w:rPr>
          <w:rFonts w:eastAsia="Calibri Light" w:cstheme="minorHAnsi"/>
          <w:sz w:val="24"/>
          <w:szCs w:val="24"/>
        </w:rPr>
        <w:t xml:space="preserve"> fate. </w:t>
      </w:r>
      <w:r>
        <w:rPr>
          <w:rFonts w:eastAsia="Calibri Light" w:cstheme="minorHAnsi"/>
          <w:sz w:val="24"/>
          <w:szCs w:val="24"/>
        </w:rPr>
        <w:t xml:space="preserve"> </w:t>
      </w:r>
    </w:p>
    <w:p w14:paraId="31CC5457" w14:textId="77777777" w:rsidR="009726C3" w:rsidRPr="007E18B5" w:rsidRDefault="009726C3" w:rsidP="009726C3">
      <w:pPr>
        <w:spacing w:after="0" w:line="240" w:lineRule="auto"/>
        <w:rPr>
          <w:rFonts w:cstheme="minorHAnsi"/>
          <w:sz w:val="24"/>
          <w:szCs w:val="24"/>
        </w:rPr>
      </w:pPr>
    </w:p>
    <w:p w14:paraId="619B52D0" w14:textId="76A99077" w:rsidR="009B4B83" w:rsidRPr="00C224E3" w:rsidRDefault="00363E58" w:rsidP="009726C3">
      <w:pPr>
        <w:spacing w:after="0" w:line="240" w:lineRule="auto"/>
        <w:rPr>
          <w:rFonts w:cstheme="minorHAnsi"/>
          <w:b/>
          <w:bCs/>
          <w:sz w:val="24"/>
          <w:szCs w:val="24"/>
        </w:rPr>
      </w:pPr>
      <w:r w:rsidRPr="00C224E3">
        <w:rPr>
          <w:rFonts w:cstheme="minorHAnsi"/>
          <w:b/>
          <w:bCs/>
          <w:sz w:val="24"/>
          <w:szCs w:val="24"/>
        </w:rPr>
        <w:t xml:space="preserve">Q: </w:t>
      </w:r>
      <w:r w:rsidR="009B4B83" w:rsidRPr="00C224E3">
        <w:rPr>
          <w:rFonts w:cstheme="minorHAnsi"/>
          <w:b/>
          <w:bCs/>
          <w:sz w:val="24"/>
          <w:szCs w:val="24"/>
        </w:rPr>
        <w:t>What happens if Town Meeting rejects the purchase?</w:t>
      </w:r>
    </w:p>
    <w:p w14:paraId="62181FF6" w14:textId="77777777" w:rsidR="009726C3" w:rsidRPr="007E18B5" w:rsidRDefault="009726C3" w:rsidP="009726C3">
      <w:pPr>
        <w:spacing w:after="0" w:line="240" w:lineRule="auto"/>
        <w:rPr>
          <w:rFonts w:cstheme="minorHAnsi"/>
          <w:sz w:val="24"/>
          <w:szCs w:val="24"/>
        </w:rPr>
      </w:pPr>
    </w:p>
    <w:p w14:paraId="5028A099" w14:textId="292F1143" w:rsidR="00FD2122" w:rsidRPr="007E18B5" w:rsidRDefault="00FD2122" w:rsidP="009726C3">
      <w:pPr>
        <w:spacing w:after="0" w:line="240" w:lineRule="auto"/>
        <w:rPr>
          <w:rFonts w:cstheme="minorHAnsi"/>
          <w:sz w:val="24"/>
          <w:szCs w:val="24"/>
        </w:rPr>
      </w:pPr>
      <w:r w:rsidRPr="007E18B5">
        <w:rPr>
          <w:rFonts w:cstheme="minorHAnsi"/>
          <w:sz w:val="24"/>
          <w:szCs w:val="24"/>
        </w:rPr>
        <w:t xml:space="preserve">A: Town Meeting approval is necessary for this </w:t>
      </w:r>
      <w:r w:rsidR="007546C9" w:rsidRPr="007E18B5">
        <w:rPr>
          <w:rFonts w:cstheme="minorHAnsi"/>
          <w:sz w:val="24"/>
          <w:szCs w:val="24"/>
        </w:rPr>
        <w:t xml:space="preserve">purchase. </w:t>
      </w:r>
      <w:r w:rsidR="00835AA2">
        <w:rPr>
          <w:rFonts w:cstheme="minorHAnsi"/>
          <w:sz w:val="24"/>
          <w:szCs w:val="24"/>
        </w:rPr>
        <w:t>If the warrant article is rejected, t</w:t>
      </w:r>
      <w:r w:rsidR="007546C9" w:rsidRPr="007E18B5">
        <w:rPr>
          <w:rFonts w:cstheme="minorHAnsi"/>
          <w:sz w:val="24"/>
          <w:szCs w:val="24"/>
        </w:rPr>
        <w:t>he sellers would have the</w:t>
      </w:r>
      <w:r w:rsidR="00187A53">
        <w:rPr>
          <w:rFonts w:cstheme="minorHAnsi"/>
          <w:sz w:val="24"/>
          <w:szCs w:val="24"/>
        </w:rPr>
        <w:t xml:space="preserve"> right to</w:t>
      </w:r>
      <w:r w:rsidR="007546C9" w:rsidRPr="007E18B5">
        <w:rPr>
          <w:rFonts w:cstheme="minorHAnsi"/>
          <w:sz w:val="24"/>
          <w:szCs w:val="24"/>
        </w:rPr>
        <w:t xml:space="preserve"> </w:t>
      </w:r>
      <w:r w:rsidR="000803DC" w:rsidRPr="007E18B5">
        <w:rPr>
          <w:rFonts w:cstheme="minorHAnsi"/>
          <w:sz w:val="24"/>
          <w:szCs w:val="24"/>
        </w:rPr>
        <w:t>seek a new buyer.</w:t>
      </w:r>
    </w:p>
    <w:p w14:paraId="528404EE" w14:textId="77777777" w:rsidR="00A90F53" w:rsidRPr="007E18B5" w:rsidRDefault="00A90F53" w:rsidP="009726C3">
      <w:pPr>
        <w:spacing w:after="0" w:line="240" w:lineRule="auto"/>
        <w:rPr>
          <w:rFonts w:cstheme="minorHAnsi"/>
          <w:sz w:val="24"/>
          <w:szCs w:val="24"/>
        </w:rPr>
      </w:pPr>
    </w:p>
    <w:p w14:paraId="1592F017" w14:textId="49BEC9C1" w:rsidR="00CD3D5C" w:rsidRPr="00A90F53" w:rsidRDefault="000803DC" w:rsidP="009726C3">
      <w:pPr>
        <w:spacing w:after="0" w:line="240" w:lineRule="auto"/>
        <w:rPr>
          <w:rFonts w:cstheme="minorHAnsi"/>
          <w:b/>
          <w:bCs/>
          <w:sz w:val="24"/>
          <w:szCs w:val="24"/>
        </w:rPr>
      </w:pPr>
      <w:r w:rsidRPr="00A90F53">
        <w:rPr>
          <w:rFonts w:cstheme="minorHAnsi"/>
          <w:b/>
          <w:bCs/>
          <w:sz w:val="24"/>
          <w:szCs w:val="24"/>
        </w:rPr>
        <w:t xml:space="preserve">Q: </w:t>
      </w:r>
      <w:r w:rsidR="00CD3D5C" w:rsidRPr="00A90F53">
        <w:rPr>
          <w:rFonts w:cstheme="minorHAnsi"/>
          <w:b/>
          <w:bCs/>
          <w:sz w:val="24"/>
          <w:szCs w:val="24"/>
        </w:rPr>
        <w:t xml:space="preserve">What protections will be in place for the </w:t>
      </w:r>
      <w:r w:rsidRPr="00A90F53">
        <w:rPr>
          <w:rFonts w:cstheme="minorHAnsi"/>
          <w:b/>
          <w:bCs/>
          <w:sz w:val="24"/>
          <w:szCs w:val="24"/>
        </w:rPr>
        <w:t>neighbors</w:t>
      </w:r>
      <w:r w:rsidR="00CD3D5C" w:rsidRPr="00A90F53">
        <w:rPr>
          <w:rFonts w:cstheme="minorHAnsi"/>
          <w:b/>
          <w:bCs/>
          <w:sz w:val="24"/>
          <w:szCs w:val="24"/>
        </w:rPr>
        <w:t xml:space="preserve"> who </w:t>
      </w:r>
      <w:r w:rsidRPr="00A90F53">
        <w:rPr>
          <w:rFonts w:cstheme="minorHAnsi"/>
          <w:b/>
          <w:bCs/>
          <w:sz w:val="24"/>
          <w:szCs w:val="24"/>
        </w:rPr>
        <w:t>abut</w:t>
      </w:r>
      <w:r w:rsidR="00CD3D5C" w:rsidRPr="00A90F53">
        <w:rPr>
          <w:rFonts w:cstheme="minorHAnsi"/>
          <w:b/>
          <w:bCs/>
          <w:sz w:val="24"/>
          <w:szCs w:val="24"/>
        </w:rPr>
        <w:t xml:space="preserve"> this property?</w:t>
      </w:r>
      <w:r w:rsidR="00E70A67" w:rsidRPr="00A90F53">
        <w:rPr>
          <w:rFonts w:cstheme="minorHAnsi"/>
          <w:b/>
          <w:bCs/>
          <w:sz w:val="24"/>
          <w:szCs w:val="24"/>
        </w:rPr>
        <w:t xml:space="preserve"> </w:t>
      </w:r>
    </w:p>
    <w:p w14:paraId="5D35BDC9" w14:textId="77777777" w:rsidR="009726C3" w:rsidRPr="007E18B5" w:rsidRDefault="009726C3" w:rsidP="009726C3">
      <w:pPr>
        <w:spacing w:after="0" w:line="240" w:lineRule="auto"/>
        <w:rPr>
          <w:rFonts w:cstheme="minorHAnsi"/>
          <w:sz w:val="24"/>
          <w:szCs w:val="24"/>
        </w:rPr>
      </w:pPr>
    </w:p>
    <w:p w14:paraId="6D0FC1FB" w14:textId="4A059C07" w:rsidR="00E70A67" w:rsidRPr="007E18B5" w:rsidRDefault="00E70A67" w:rsidP="009726C3">
      <w:pPr>
        <w:spacing w:after="0" w:line="240" w:lineRule="auto"/>
        <w:rPr>
          <w:rFonts w:cstheme="minorHAnsi"/>
          <w:sz w:val="24"/>
          <w:szCs w:val="24"/>
        </w:rPr>
      </w:pPr>
      <w:r w:rsidRPr="007E18B5">
        <w:rPr>
          <w:rFonts w:cstheme="minorHAnsi"/>
          <w:sz w:val="24"/>
          <w:szCs w:val="24"/>
        </w:rPr>
        <w:t xml:space="preserve">A: </w:t>
      </w:r>
      <w:r w:rsidR="003B0637" w:rsidRPr="007E18B5">
        <w:rPr>
          <w:rFonts w:cstheme="minorHAnsi"/>
          <w:sz w:val="24"/>
          <w:szCs w:val="24"/>
        </w:rPr>
        <w:t xml:space="preserve">The partnership itself has some protections built in, including the 14-acre </w:t>
      </w:r>
      <w:r w:rsidR="002E18AF">
        <w:rPr>
          <w:rFonts w:cstheme="minorHAnsi"/>
          <w:sz w:val="24"/>
          <w:szCs w:val="24"/>
        </w:rPr>
        <w:t xml:space="preserve">undeveloped area </w:t>
      </w:r>
      <w:r w:rsidR="00F33607">
        <w:rPr>
          <w:rFonts w:cstheme="minorHAnsi"/>
          <w:sz w:val="24"/>
          <w:szCs w:val="24"/>
        </w:rPr>
        <w:t>around the</w:t>
      </w:r>
      <w:r w:rsidR="002E18AF">
        <w:rPr>
          <w:rFonts w:cstheme="minorHAnsi"/>
          <w:sz w:val="24"/>
          <w:szCs w:val="24"/>
        </w:rPr>
        <w:t xml:space="preserve"> proposed residences, which will serve as a </w:t>
      </w:r>
      <w:r w:rsidR="003B0637" w:rsidRPr="007E18B5">
        <w:rPr>
          <w:rFonts w:cstheme="minorHAnsi"/>
          <w:sz w:val="24"/>
          <w:szCs w:val="24"/>
        </w:rPr>
        <w:t xml:space="preserve">buffer between the residents on Whitman Road and the proposed townhome development. In addition, the Town’s purchase of the parcels along Charles River </w:t>
      </w:r>
      <w:r w:rsidR="00835AA2">
        <w:rPr>
          <w:rFonts w:cstheme="minorHAnsi"/>
          <w:sz w:val="24"/>
          <w:szCs w:val="24"/>
        </w:rPr>
        <w:t>Street</w:t>
      </w:r>
      <w:r w:rsidR="00835AA2" w:rsidRPr="007E18B5">
        <w:rPr>
          <w:rFonts w:cstheme="minorHAnsi"/>
          <w:sz w:val="24"/>
          <w:szCs w:val="24"/>
        </w:rPr>
        <w:t xml:space="preserve"> </w:t>
      </w:r>
      <w:r w:rsidR="004364A8" w:rsidRPr="007E18B5">
        <w:rPr>
          <w:rFonts w:cstheme="minorHAnsi"/>
          <w:sz w:val="24"/>
          <w:szCs w:val="24"/>
        </w:rPr>
        <w:t xml:space="preserve">protects the scenic view for residents. </w:t>
      </w:r>
      <w:r w:rsidR="00C224E3">
        <w:rPr>
          <w:rFonts w:cstheme="minorHAnsi"/>
          <w:sz w:val="24"/>
          <w:szCs w:val="24"/>
        </w:rPr>
        <w:t xml:space="preserve">Neighbors, abutters and interested residents will have a full opportunity to provide input when the ZBA holds </w:t>
      </w:r>
      <w:r w:rsidR="00D50BB5">
        <w:rPr>
          <w:rFonts w:cstheme="minorHAnsi"/>
          <w:sz w:val="24"/>
          <w:szCs w:val="24"/>
        </w:rPr>
        <w:t xml:space="preserve">a </w:t>
      </w:r>
      <w:r w:rsidR="00C224E3">
        <w:rPr>
          <w:rFonts w:cstheme="minorHAnsi"/>
          <w:sz w:val="24"/>
          <w:szCs w:val="24"/>
        </w:rPr>
        <w:t>public hearing on the</w:t>
      </w:r>
      <w:r w:rsidR="006E444C">
        <w:rPr>
          <w:rFonts w:cstheme="minorHAnsi"/>
          <w:sz w:val="24"/>
          <w:szCs w:val="24"/>
        </w:rPr>
        <w:t xml:space="preserve"> comprehensive permit application</w:t>
      </w:r>
      <w:r w:rsidR="00C224E3">
        <w:rPr>
          <w:rFonts w:cstheme="minorHAnsi"/>
          <w:sz w:val="24"/>
          <w:szCs w:val="24"/>
        </w:rPr>
        <w:t xml:space="preserve">.  </w:t>
      </w:r>
      <w:r w:rsidR="00AE28F3" w:rsidRPr="007E18B5">
        <w:rPr>
          <w:rFonts w:cstheme="minorHAnsi"/>
          <w:sz w:val="24"/>
          <w:szCs w:val="24"/>
        </w:rPr>
        <w:t xml:space="preserve"> </w:t>
      </w:r>
    </w:p>
    <w:p w14:paraId="3D259AA0" w14:textId="77777777" w:rsidR="009726C3" w:rsidRPr="007E18B5" w:rsidRDefault="009726C3" w:rsidP="009726C3">
      <w:pPr>
        <w:spacing w:after="0" w:line="240" w:lineRule="auto"/>
        <w:rPr>
          <w:rFonts w:cstheme="minorHAnsi"/>
          <w:sz w:val="24"/>
          <w:szCs w:val="24"/>
        </w:rPr>
      </w:pPr>
    </w:p>
    <w:p w14:paraId="00766626" w14:textId="563D218B" w:rsidR="009726C3" w:rsidRPr="00C224E3" w:rsidRDefault="009726C3" w:rsidP="009726C3">
      <w:pPr>
        <w:spacing w:after="0" w:line="240" w:lineRule="auto"/>
        <w:rPr>
          <w:rFonts w:eastAsia="Calibri Light" w:cstheme="minorHAnsi"/>
          <w:b/>
          <w:bCs/>
          <w:sz w:val="24"/>
          <w:szCs w:val="24"/>
        </w:rPr>
      </w:pPr>
      <w:r w:rsidRPr="00C224E3">
        <w:rPr>
          <w:rFonts w:eastAsia="Calibri Light" w:cstheme="minorHAnsi"/>
          <w:b/>
          <w:bCs/>
          <w:sz w:val="24"/>
          <w:szCs w:val="24"/>
        </w:rPr>
        <w:t xml:space="preserve">Q:  What is the existing </w:t>
      </w:r>
      <w:r w:rsidR="00835AA2">
        <w:rPr>
          <w:rFonts w:eastAsia="Calibri Light" w:cstheme="minorHAnsi"/>
          <w:b/>
          <w:bCs/>
          <w:sz w:val="24"/>
          <w:szCs w:val="24"/>
        </w:rPr>
        <w:t>z</w:t>
      </w:r>
      <w:r w:rsidRPr="00C224E3">
        <w:rPr>
          <w:rFonts w:eastAsia="Calibri Light" w:cstheme="minorHAnsi"/>
          <w:b/>
          <w:bCs/>
          <w:sz w:val="24"/>
          <w:szCs w:val="24"/>
        </w:rPr>
        <w:t>oning for the property?</w:t>
      </w:r>
    </w:p>
    <w:p w14:paraId="6E24881E" w14:textId="77777777" w:rsidR="009726C3" w:rsidRPr="007E18B5" w:rsidRDefault="009726C3" w:rsidP="009726C3">
      <w:pPr>
        <w:spacing w:after="0" w:line="240" w:lineRule="auto"/>
        <w:rPr>
          <w:rFonts w:eastAsia="Calibri Light" w:cstheme="minorHAnsi"/>
          <w:sz w:val="24"/>
          <w:szCs w:val="24"/>
        </w:rPr>
      </w:pPr>
    </w:p>
    <w:p w14:paraId="25F5BDB9" w14:textId="023CA26C" w:rsidR="768763B9" w:rsidRPr="007E18B5" w:rsidRDefault="009726C3" w:rsidP="009726C3">
      <w:pPr>
        <w:spacing w:after="0" w:line="240" w:lineRule="auto"/>
        <w:rPr>
          <w:rFonts w:cstheme="minorHAnsi"/>
          <w:sz w:val="24"/>
          <w:szCs w:val="24"/>
        </w:rPr>
      </w:pPr>
      <w:r w:rsidRPr="007E18B5">
        <w:rPr>
          <w:rFonts w:eastAsia="Calibri Light" w:cstheme="minorHAnsi"/>
          <w:sz w:val="24"/>
          <w:szCs w:val="24"/>
        </w:rPr>
        <w:t xml:space="preserve">A:  </w:t>
      </w:r>
      <w:r w:rsidR="768763B9" w:rsidRPr="007E18B5">
        <w:rPr>
          <w:rFonts w:eastAsia="Calibri Light" w:cstheme="minorHAnsi"/>
          <w:sz w:val="24"/>
          <w:szCs w:val="24"/>
        </w:rPr>
        <w:t>The property is zoned Rural Residence Conservation (RRC).  In the RRC District</w:t>
      </w:r>
      <w:r w:rsidR="00835AA2">
        <w:rPr>
          <w:rFonts w:eastAsia="Calibri Light" w:cstheme="minorHAnsi"/>
          <w:sz w:val="24"/>
          <w:szCs w:val="24"/>
        </w:rPr>
        <w:t>,</w:t>
      </w:r>
      <w:r w:rsidR="768763B9" w:rsidRPr="007E18B5">
        <w:rPr>
          <w:rFonts w:eastAsia="Calibri Light" w:cstheme="minorHAnsi"/>
          <w:sz w:val="24"/>
          <w:szCs w:val="24"/>
        </w:rPr>
        <w:t xml:space="preserve"> single-family detached dwellings may be constructed on lots having a minimum lot size of 43,560 square feet</w:t>
      </w:r>
      <w:r w:rsidR="00835AA2">
        <w:rPr>
          <w:rFonts w:eastAsia="Calibri Light" w:cstheme="minorHAnsi"/>
          <w:sz w:val="24"/>
          <w:szCs w:val="24"/>
        </w:rPr>
        <w:t xml:space="preserve"> (1 acre)</w:t>
      </w:r>
      <w:r w:rsidR="768763B9" w:rsidRPr="007E18B5">
        <w:rPr>
          <w:rFonts w:eastAsia="Calibri Light" w:cstheme="minorHAnsi"/>
          <w:sz w:val="24"/>
          <w:szCs w:val="24"/>
        </w:rPr>
        <w:t xml:space="preserve"> and with 150 feet of frontage. The State D</w:t>
      </w:r>
      <w:r w:rsidR="00835AA2">
        <w:rPr>
          <w:rFonts w:eastAsia="Calibri Light" w:cstheme="minorHAnsi"/>
          <w:sz w:val="24"/>
          <w:szCs w:val="24"/>
        </w:rPr>
        <w:t xml:space="preserve">epartment of Environmental </w:t>
      </w:r>
      <w:r w:rsidR="768763B9" w:rsidRPr="007E18B5">
        <w:rPr>
          <w:rFonts w:eastAsia="Calibri Light" w:cstheme="minorHAnsi"/>
          <w:sz w:val="24"/>
          <w:szCs w:val="24"/>
        </w:rPr>
        <w:t>P</w:t>
      </w:r>
      <w:r w:rsidR="00835AA2">
        <w:rPr>
          <w:rFonts w:eastAsia="Calibri Light" w:cstheme="minorHAnsi"/>
          <w:sz w:val="24"/>
          <w:szCs w:val="24"/>
        </w:rPr>
        <w:t>rotection</w:t>
      </w:r>
      <w:r w:rsidR="768763B9" w:rsidRPr="007E18B5">
        <w:rPr>
          <w:rFonts w:eastAsia="Calibri Light" w:cstheme="minorHAnsi"/>
          <w:sz w:val="24"/>
          <w:szCs w:val="24"/>
        </w:rPr>
        <w:t xml:space="preserve"> 200-foot Riverfront Area will extend from the Mean Annual High Water or Bank of the River out 200-feet onto the property.  There have not been any formal wetland delineations of the property nor a Bank/MAHW line in the field of which the Town’s Conservation staff is aware.  Once a field delineation is complete, a 100-foot Buffer Zone to any wetlands located will be protected.  </w:t>
      </w:r>
    </w:p>
    <w:p w14:paraId="151B2B6A" w14:textId="676564C5" w:rsidR="768763B9" w:rsidRPr="007E18B5" w:rsidRDefault="768763B9" w:rsidP="009726C3">
      <w:pPr>
        <w:spacing w:after="0" w:line="240" w:lineRule="auto"/>
        <w:rPr>
          <w:rFonts w:cstheme="minorHAnsi"/>
          <w:sz w:val="24"/>
          <w:szCs w:val="24"/>
        </w:rPr>
      </w:pPr>
    </w:p>
    <w:p w14:paraId="64E10040" w14:textId="48066122" w:rsidR="768763B9" w:rsidRPr="007E18B5" w:rsidRDefault="768763B9" w:rsidP="009726C3">
      <w:pPr>
        <w:spacing w:after="0" w:line="240" w:lineRule="auto"/>
        <w:rPr>
          <w:rFonts w:eastAsia="Calibri Light" w:cstheme="minorHAnsi"/>
          <w:sz w:val="24"/>
          <w:szCs w:val="24"/>
        </w:rPr>
      </w:pPr>
    </w:p>
    <w:p w14:paraId="426AFE80" w14:textId="29547600" w:rsidR="768763B9" w:rsidRPr="007E18B5" w:rsidRDefault="768763B9" w:rsidP="009726C3">
      <w:pPr>
        <w:spacing w:after="0" w:line="240" w:lineRule="auto"/>
        <w:rPr>
          <w:rFonts w:cstheme="minorHAnsi"/>
          <w:sz w:val="24"/>
          <w:szCs w:val="24"/>
        </w:rPr>
      </w:pPr>
    </w:p>
    <w:p w14:paraId="59F5652D" w14:textId="436E48D5" w:rsidR="768763B9" w:rsidRPr="007E18B5" w:rsidRDefault="768763B9" w:rsidP="009726C3">
      <w:pPr>
        <w:spacing w:after="0" w:line="240" w:lineRule="auto"/>
        <w:rPr>
          <w:rFonts w:cstheme="minorHAnsi"/>
          <w:sz w:val="24"/>
          <w:szCs w:val="24"/>
        </w:rPr>
      </w:pPr>
    </w:p>
    <w:p w14:paraId="77BE1F3E" w14:textId="77777777" w:rsidR="00E71D9E" w:rsidRPr="007E18B5" w:rsidRDefault="00E71D9E" w:rsidP="00CD3D5C">
      <w:pPr>
        <w:rPr>
          <w:rFonts w:cstheme="minorHAnsi"/>
          <w:sz w:val="24"/>
          <w:szCs w:val="24"/>
        </w:rPr>
      </w:pPr>
    </w:p>
    <w:sectPr w:rsidR="00E71D9E" w:rsidRPr="007E18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13EA2" w14:textId="77777777" w:rsidR="005C367F" w:rsidRDefault="005C367F" w:rsidP="005C367F">
      <w:pPr>
        <w:spacing w:after="0" w:line="240" w:lineRule="auto"/>
      </w:pPr>
      <w:r>
        <w:separator/>
      </w:r>
    </w:p>
  </w:endnote>
  <w:endnote w:type="continuationSeparator" w:id="0">
    <w:p w14:paraId="5370ADFB" w14:textId="77777777" w:rsidR="005C367F" w:rsidRDefault="005C367F" w:rsidP="005C3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7AFC5" w14:textId="77777777" w:rsidR="005C367F" w:rsidRDefault="005C3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40BF" w14:textId="77777777" w:rsidR="005C367F" w:rsidRDefault="005C36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C210" w14:textId="77777777" w:rsidR="005C367F" w:rsidRDefault="005C3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5AB5C" w14:textId="77777777" w:rsidR="005C367F" w:rsidRDefault="005C367F" w:rsidP="005C367F">
      <w:pPr>
        <w:spacing w:after="0" w:line="240" w:lineRule="auto"/>
      </w:pPr>
      <w:r>
        <w:separator/>
      </w:r>
    </w:p>
  </w:footnote>
  <w:footnote w:type="continuationSeparator" w:id="0">
    <w:p w14:paraId="231D90A5" w14:textId="77777777" w:rsidR="005C367F" w:rsidRDefault="005C367F" w:rsidP="005C3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C6DAC" w14:textId="77777777" w:rsidR="005C367F" w:rsidRDefault="005C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6298" w14:textId="7E326BB6" w:rsidR="005C367F" w:rsidRDefault="005C3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5116" w14:textId="77777777" w:rsidR="005C367F" w:rsidRDefault="005C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F457E"/>
    <w:multiLevelType w:val="hybridMultilevel"/>
    <w:tmpl w:val="750CF154"/>
    <w:lvl w:ilvl="0" w:tplc="D2963B60">
      <w:start w:val="1"/>
      <w:numFmt w:val="decimal"/>
      <w:lvlText w:val="%1."/>
      <w:lvlJc w:val="left"/>
      <w:pPr>
        <w:ind w:left="720" w:hanging="360"/>
      </w:pPr>
    </w:lvl>
    <w:lvl w:ilvl="1" w:tplc="35929BF4">
      <w:start w:val="1"/>
      <w:numFmt w:val="lowerLetter"/>
      <w:lvlText w:val="%2."/>
      <w:lvlJc w:val="left"/>
      <w:pPr>
        <w:ind w:left="1440" w:hanging="360"/>
      </w:pPr>
    </w:lvl>
    <w:lvl w:ilvl="2" w:tplc="66927DC2">
      <w:start w:val="1"/>
      <w:numFmt w:val="lowerRoman"/>
      <w:lvlText w:val="%3."/>
      <w:lvlJc w:val="right"/>
      <w:pPr>
        <w:ind w:left="2160" w:hanging="180"/>
      </w:pPr>
    </w:lvl>
    <w:lvl w:ilvl="3" w:tplc="05B8C0B2">
      <w:start w:val="1"/>
      <w:numFmt w:val="decimal"/>
      <w:lvlText w:val="%4."/>
      <w:lvlJc w:val="left"/>
      <w:pPr>
        <w:ind w:left="2880" w:hanging="360"/>
      </w:pPr>
    </w:lvl>
    <w:lvl w:ilvl="4" w:tplc="FAB8F6CE">
      <w:start w:val="1"/>
      <w:numFmt w:val="lowerLetter"/>
      <w:lvlText w:val="%5."/>
      <w:lvlJc w:val="left"/>
      <w:pPr>
        <w:ind w:left="3600" w:hanging="360"/>
      </w:pPr>
    </w:lvl>
    <w:lvl w:ilvl="5" w:tplc="E676F07A">
      <w:start w:val="1"/>
      <w:numFmt w:val="lowerRoman"/>
      <w:lvlText w:val="%6."/>
      <w:lvlJc w:val="right"/>
      <w:pPr>
        <w:ind w:left="4320" w:hanging="180"/>
      </w:pPr>
    </w:lvl>
    <w:lvl w:ilvl="6" w:tplc="214483A2">
      <w:start w:val="1"/>
      <w:numFmt w:val="decimal"/>
      <w:lvlText w:val="%7."/>
      <w:lvlJc w:val="left"/>
      <w:pPr>
        <w:ind w:left="5040" w:hanging="360"/>
      </w:pPr>
    </w:lvl>
    <w:lvl w:ilvl="7" w:tplc="4EB6258A">
      <w:start w:val="1"/>
      <w:numFmt w:val="lowerLetter"/>
      <w:lvlText w:val="%8."/>
      <w:lvlJc w:val="left"/>
      <w:pPr>
        <w:ind w:left="5760" w:hanging="360"/>
      </w:pPr>
    </w:lvl>
    <w:lvl w:ilvl="8" w:tplc="874E3DE0">
      <w:start w:val="1"/>
      <w:numFmt w:val="lowerRoman"/>
      <w:lvlText w:val="%9."/>
      <w:lvlJc w:val="right"/>
      <w:pPr>
        <w:ind w:left="6480" w:hanging="180"/>
      </w:pPr>
    </w:lvl>
  </w:abstractNum>
  <w:num w:numId="1" w16cid:durableId="77529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83"/>
    <w:rsid w:val="00007973"/>
    <w:rsid w:val="000422ED"/>
    <w:rsid w:val="0004275A"/>
    <w:rsid w:val="00045F5B"/>
    <w:rsid w:val="0007006C"/>
    <w:rsid w:val="000803DC"/>
    <w:rsid w:val="00081346"/>
    <w:rsid w:val="00081CF9"/>
    <w:rsid w:val="00087CD1"/>
    <w:rsid w:val="000A6F37"/>
    <w:rsid w:val="00101D90"/>
    <w:rsid w:val="00111917"/>
    <w:rsid w:val="001321AC"/>
    <w:rsid w:val="001776D2"/>
    <w:rsid w:val="0018150B"/>
    <w:rsid w:val="00187A53"/>
    <w:rsid w:val="001A3662"/>
    <w:rsid w:val="00211286"/>
    <w:rsid w:val="00226367"/>
    <w:rsid w:val="002E18AF"/>
    <w:rsid w:val="00304951"/>
    <w:rsid w:val="0032470A"/>
    <w:rsid w:val="00341690"/>
    <w:rsid w:val="003526E2"/>
    <w:rsid w:val="00363E58"/>
    <w:rsid w:val="003B0637"/>
    <w:rsid w:val="003C0C26"/>
    <w:rsid w:val="004069C4"/>
    <w:rsid w:val="00412E52"/>
    <w:rsid w:val="004364A8"/>
    <w:rsid w:val="00444691"/>
    <w:rsid w:val="00486EC6"/>
    <w:rsid w:val="004878B5"/>
    <w:rsid w:val="004944BC"/>
    <w:rsid w:val="004A4519"/>
    <w:rsid w:val="004F7D26"/>
    <w:rsid w:val="00542B89"/>
    <w:rsid w:val="00544C04"/>
    <w:rsid w:val="005766BE"/>
    <w:rsid w:val="00587F0E"/>
    <w:rsid w:val="005C367F"/>
    <w:rsid w:val="005D33BF"/>
    <w:rsid w:val="00641EFF"/>
    <w:rsid w:val="00664C22"/>
    <w:rsid w:val="00673A62"/>
    <w:rsid w:val="00694C77"/>
    <w:rsid w:val="006A54C4"/>
    <w:rsid w:val="006E444C"/>
    <w:rsid w:val="006E798E"/>
    <w:rsid w:val="00702C1A"/>
    <w:rsid w:val="00722EEB"/>
    <w:rsid w:val="007546C9"/>
    <w:rsid w:val="007912F3"/>
    <w:rsid w:val="007A6DC0"/>
    <w:rsid w:val="007A7DAB"/>
    <w:rsid w:val="007B6D0F"/>
    <w:rsid w:val="007E11F7"/>
    <w:rsid w:val="007E18B5"/>
    <w:rsid w:val="007F3CF8"/>
    <w:rsid w:val="00835AA2"/>
    <w:rsid w:val="00850DBC"/>
    <w:rsid w:val="00872562"/>
    <w:rsid w:val="00876B29"/>
    <w:rsid w:val="0091048F"/>
    <w:rsid w:val="0091444D"/>
    <w:rsid w:val="00946114"/>
    <w:rsid w:val="00962FA6"/>
    <w:rsid w:val="009726C3"/>
    <w:rsid w:val="009B4B83"/>
    <w:rsid w:val="009E67F7"/>
    <w:rsid w:val="00A05B21"/>
    <w:rsid w:val="00A443A7"/>
    <w:rsid w:val="00A51E7F"/>
    <w:rsid w:val="00A90F53"/>
    <w:rsid w:val="00AE28F3"/>
    <w:rsid w:val="00AE346E"/>
    <w:rsid w:val="00B26CF7"/>
    <w:rsid w:val="00B34C92"/>
    <w:rsid w:val="00B477A2"/>
    <w:rsid w:val="00B6514D"/>
    <w:rsid w:val="00B87301"/>
    <w:rsid w:val="00BB230B"/>
    <w:rsid w:val="00BF04F6"/>
    <w:rsid w:val="00BF6A43"/>
    <w:rsid w:val="00C02C67"/>
    <w:rsid w:val="00C224E3"/>
    <w:rsid w:val="00C40955"/>
    <w:rsid w:val="00C75FBA"/>
    <w:rsid w:val="00C842A9"/>
    <w:rsid w:val="00CD3D5C"/>
    <w:rsid w:val="00CD4C31"/>
    <w:rsid w:val="00D50BB5"/>
    <w:rsid w:val="00D90D37"/>
    <w:rsid w:val="00DD4403"/>
    <w:rsid w:val="00E3269F"/>
    <w:rsid w:val="00E5410E"/>
    <w:rsid w:val="00E70A67"/>
    <w:rsid w:val="00E71D9E"/>
    <w:rsid w:val="00F0011E"/>
    <w:rsid w:val="00F17EBD"/>
    <w:rsid w:val="00F33607"/>
    <w:rsid w:val="00F7291D"/>
    <w:rsid w:val="00FA5856"/>
    <w:rsid w:val="00FD2122"/>
    <w:rsid w:val="00FD3869"/>
    <w:rsid w:val="00FE5AC5"/>
    <w:rsid w:val="768763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860E10"/>
  <w15:chartTrackingRefBased/>
  <w15:docId w15:val="{7E7AC0E9-1B01-4F97-9927-2D57A5C2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B4B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B4B83"/>
  </w:style>
  <w:style w:type="character" w:customStyle="1" w:styleId="eop">
    <w:name w:val="eop"/>
    <w:basedOn w:val="DefaultParagraphFont"/>
    <w:rsid w:val="009B4B83"/>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AE346E"/>
    <w:pPr>
      <w:spacing w:after="0" w:line="240" w:lineRule="auto"/>
    </w:pPr>
  </w:style>
  <w:style w:type="character" w:styleId="CommentReference">
    <w:name w:val="annotation reference"/>
    <w:basedOn w:val="DefaultParagraphFont"/>
    <w:uiPriority w:val="99"/>
    <w:semiHidden/>
    <w:unhideWhenUsed/>
    <w:rsid w:val="00D90D37"/>
    <w:rPr>
      <w:sz w:val="16"/>
      <w:szCs w:val="16"/>
    </w:rPr>
  </w:style>
  <w:style w:type="paragraph" w:styleId="CommentText">
    <w:name w:val="annotation text"/>
    <w:basedOn w:val="Normal"/>
    <w:link w:val="CommentTextChar"/>
    <w:uiPriority w:val="99"/>
    <w:unhideWhenUsed/>
    <w:rsid w:val="00D90D37"/>
    <w:pPr>
      <w:spacing w:line="240" w:lineRule="auto"/>
    </w:pPr>
    <w:rPr>
      <w:sz w:val="20"/>
      <w:szCs w:val="20"/>
    </w:rPr>
  </w:style>
  <w:style w:type="character" w:customStyle="1" w:styleId="CommentTextChar">
    <w:name w:val="Comment Text Char"/>
    <w:basedOn w:val="DefaultParagraphFont"/>
    <w:link w:val="CommentText"/>
    <w:uiPriority w:val="99"/>
    <w:rsid w:val="00D90D37"/>
    <w:rPr>
      <w:sz w:val="20"/>
      <w:szCs w:val="20"/>
    </w:rPr>
  </w:style>
  <w:style w:type="paragraph" w:styleId="CommentSubject">
    <w:name w:val="annotation subject"/>
    <w:basedOn w:val="CommentText"/>
    <w:next w:val="CommentText"/>
    <w:link w:val="CommentSubjectChar"/>
    <w:uiPriority w:val="99"/>
    <w:semiHidden/>
    <w:unhideWhenUsed/>
    <w:rsid w:val="00D90D37"/>
    <w:rPr>
      <w:b/>
      <w:bCs/>
    </w:rPr>
  </w:style>
  <w:style w:type="character" w:customStyle="1" w:styleId="CommentSubjectChar">
    <w:name w:val="Comment Subject Char"/>
    <w:basedOn w:val="CommentTextChar"/>
    <w:link w:val="CommentSubject"/>
    <w:uiPriority w:val="99"/>
    <w:semiHidden/>
    <w:rsid w:val="00D90D37"/>
    <w:rPr>
      <w:b/>
      <w:bCs/>
      <w:sz w:val="20"/>
      <w:szCs w:val="20"/>
    </w:rPr>
  </w:style>
  <w:style w:type="paragraph" w:styleId="Header">
    <w:name w:val="header"/>
    <w:basedOn w:val="Normal"/>
    <w:link w:val="HeaderChar"/>
    <w:uiPriority w:val="99"/>
    <w:unhideWhenUsed/>
    <w:rsid w:val="005C3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67F"/>
  </w:style>
  <w:style w:type="paragraph" w:styleId="Footer">
    <w:name w:val="footer"/>
    <w:basedOn w:val="Normal"/>
    <w:link w:val="FooterChar"/>
    <w:uiPriority w:val="99"/>
    <w:unhideWhenUsed/>
    <w:rsid w:val="005C3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749005">
      <w:bodyDiv w:val="1"/>
      <w:marLeft w:val="0"/>
      <w:marRight w:val="0"/>
      <w:marTop w:val="0"/>
      <w:marBottom w:val="0"/>
      <w:divBdr>
        <w:top w:val="none" w:sz="0" w:space="0" w:color="auto"/>
        <w:left w:val="none" w:sz="0" w:space="0" w:color="auto"/>
        <w:bottom w:val="none" w:sz="0" w:space="0" w:color="auto"/>
        <w:right w:val="none" w:sz="0" w:space="0" w:color="auto"/>
      </w:divBdr>
    </w:div>
    <w:div w:id="1940944250">
      <w:bodyDiv w:val="1"/>
      <w:marLeft w:val="0"/>
      <w:marRight w:val="0"/>
      <w:marTop w:val="0"/>
      <w:marBottom w:val="0"/>
      <w:divBdr>
        <w:top w:val="none" w:sz="0" w:space="0" w:color="auto"/>
        <w:left w:val="none" w:sz="0" w:space="0" w:color="auto"/>
        <w:bottom w:val="none" w:sz="0" w:space="0" w:color="auto"/>
        <w:right w:val="none" w:sz="0" w:space="0" w:color="auto"/>
      </w:divBdr>
      <w:divsChild>
        <w:div w:id="433675923">
          <w:marLeft w:val="0"/>
          <w:marRight w:val="0"/>
          <w:marTop w:val="0"/>
          <w:marBottom w:val="0"/>
          <w:divBdr>
            <w:top w:val="none" w:sz="0" w:space="0" w:color="auto"/>
            <w:left w:val="none" w:sz="0" w:space="0" w:color="auto"/>
            <w:bottom w:val="none" w:sz="0" w:space="0" w:color="auto"/>
            <w:right w:val="none" w:sz="0" w:space="0" w:color="auto"/>
          </w:divBdr>
        </w:div>
        <w:div w:id="1358506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Roy Gonzalez</dc:creator>
  <cp:keywords/>
  <dc:description/>
  <cp:lastModifiedBy>Kate Fitzpatrick</cp:lastModifiedBy>
  <cp:revision>5</cp:revision>
  <cp:lastPrinted>2022-10-11T19:38:00Z</cp:lastPrinted>
  <dcterms:created xsi:type="dcterms:W3CDTF">2022-10-11T17:59:00Z</dcterms:created>
  <dcterms:modified xsi:type="dcterms:W3CDTF">2022-10-11T19:38:00Z</dcterms:modified>
</cp:coreProperties>
</file>